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6" w:type="dxa"/>
        <w:jc w:val="center"/>
        <w:tblLook w:val="01E0" w:firstRow="1" w:lastRow="1" w:firstColumn="1" w:lastColumn="1" w:noHBand="0" w:noVBand="0"/>
      </w:tblPr>
      <w:tblGrid>
        <w:gridCol w:w="5905"/>
        <w:gridCol w:w="4571"/>
      </w:tblGrid>
      <w:tr w:rsidR="00E67C52" w:rsidRPr="009859F1" w:rsidTr="00436D17">
        <w:trPr>
          <w:jc w:val="center"/>
        </w:trPr>
        <w:tc>
          <w:tcPr>
            <w:tcW w:w="5905" w:type="dxa"/>
          </w:tcPr>
          <w:p w:rsidR="00E67C52" w:rsidRPr="009859F1" w:rsidRDefault="00E67C52" w:rsidP="009859F1">
            <w:pPr>
              <w:spacing w:after="0" w:line="240" w:lineRule="auto"/>
              <w:jc w:val="center"/>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HỌC VIỆN CHÍNH TRỊ QUỐC GIA</w:t>
            </w:r>
          </w:p>
          <w:p w:rsidR="00E67C52" w:rsidRPr="009859F1" w:rsidRDefault="00E67C52" w:rsidP="00AD711E">
            <w:pPr>
              <w:spacing w:after="0" w:line="240" w:lineRule="auto"/>
              <w:jc w:val="center"/>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HỒ CHÍ MINH</w:t>
            </w:r>
          </w:p>
          <w:p w:rsidR="00E67C52" w:rsidRPr="009859F1" w:rsidRDefault="00E67C52" w:rsidP="00AD711E">
            <w:pPr>
              <w:spacing w:after="0" w:line="240" w:lineRule="auto"/>
              <w:jc w:val="center"/>
              <w:rPr>
                <w:rFonts w:asciiTheme="majorHAnsi" w:hAnsiTheme="majorHAnsi" w:cstheme="majorHAnsi"/>
                <w:b/>
                <w:color w:val="000000"/>
                <w:sz w:val="28"/>
                <w:szCs w:val="28"/>
                <w:lang w:val="sv-SE"/>
              </w:rPr>
            </w:pPr>
            <w:r w:rsidRPr="009859F1">
              <w:rPr>
                <w:rFonts w:asciiTheme="majorHAnsi" w:hAnsiTheme="majorHAnsi" w:cstheme="majorHAnsi"/>
                <w:b/>
                <w:color w:val="000000"/>
                <w:sz w:val="28"/>
                <w:szCs w:val="28"/>
                <w:lang w:val="sv-SE"/>
              </w:rPr>
              <w:t>HỌC VIỆN BÁO CHÍ VÀ TUYÊN TRUYỀN</w:t>
            </w:r>
          </w:p>
          <w:p w:rsidR="00E67C52" w:rsidRPr="009859F1" w:rsidRDefault="00E67C52" w:rsidP="00AD711E">
            <w:pPr>
              <w:spacing w:after="0" w:line="240" w:lineRule="auto"/>
              <w:jc w:val="center"/>
              <w:rPr>
                <w:rFonts w:asciiTheme="majorHAnsi" w:hAnsiTheme="majorHAnsi" w:cstheme="majorHAnsi"/>
                <w:b/>
                <w:color w:val="000000"/>
                <w:sz w:val="28"/>
                <w:szCs w:val="28"/>
                <w:lang w:val="sv-SE"/>
              </w:rPr>
            </w:pPr>
            <w:r w:rsidRPr="009859F1">
              <w:rPr>
                <w:rFonts w:asciiTheme="majorHAnsi" w:hAnsiTheme="majorHAnsi" w:cstheme="majorHAnsi"/>
                <w:b/>
                <w:color w:val="000000"/>
                <w:sz w:val="28"/>
                <w:szCs w:val="28"/>
                <w:lang w:val="sv-SE"/>
              </w:rPr>
              <w:t>*</w:t>
            </w:r>
          </w:p>
          <w:p w:rsidR="00E67C52" w:rsidRPr="009859F1" w:rsidRDefault="00E67C52" w:rsidP="00AD711E">
            <w:pPr>
              <w:spacing w:after="0" w:line="240" w:lineRule="auto"/>
              <w:jc w:val="center"/>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Số</w:t>
            </w:r>
            <w:r w:rsidR="0076284A">
              <w:rPr>
                <w:rFonts w:asciiTheme="majorHAnsi" w:hAnsiTheme="majorHAnsi" w:cstheme="majorHAnsi"/>
                <w:color w:val="000000"/>
                <w:sz w:val="28"/>
                <w:szCs w:val="28"/>
                <w:lang w:val="sv-SE"/>
              </w:rPr>
              <w:t xml:space="preserve">    </w:t>
            </w:r>
            <w:r w:rsidR="00A516A9">
              <w:rPr>
                <w:rFonts w:asciiTheme="majorHAnsi" w:hAnsiTheme="majorHAnsi" w:cstheme="majorHAnsi"/>
                <w:color w:val="000000"/>
                <w:sz w:val="28"/>
                <w:szCs w:val="28"/>
                <w:lang w:val="sv-SE"/>
              </w:rPr>
              <w:t xml:space="preserve">      </w:t>
            </w:r>
            <w:r w:rsidRPr="009859F1">
              <w:rPr>
                <w:rFonts w:asciiTheme="majorHAnsi" w:hAnsiTheme="majorHAnsi" w:cstheme="majorHAnsi"/>
                <w:color w:val="000000"/>
                <w:sz w:val="28"/>
                <w:szCs w:val="28"/>
                <w:lang w:val="sv-SE"/>
              </w:rPr>
              <w:t>-TB/HVBCTT-ĐT</w:t>
            </w:r>
          </w:p>
          <w:p w:rsidR="00E67C52" w:rsidRPr="009859F1" w:rsidRDefault="00E67C52" w:rsidP="00AD711E">
            <w:pPr>
              <w:spacing w:after="0" w:line="240" w:lineRule="auto"/>
              <w:jc w:val="center"/>
              <w:rPr>
                <w:rFonts w:asciiTheme="majorHAnsi" w:hAnsiTheme="majorHAnsi" w:cstheme="majorHAnsi"/>
                <w:b/>
                <w:color w:val="000000"/>
                <w:sz w:val="28"/>
                <w:szCs w:val="28"/>
                <w:lang w:val="sv-SE"/>
              </w:rPr>
            </w:pPr>
          </w:p>
        </w:tc>
        <w:tc>
          <w:tcPr>
            <w:tcW w:w="4571" w:type="dxa"/>
          </w:tcPr>
          <w:p w:rsidR="00E67C52" w:rsidRPr="009859F1" w:rsidRDefault="00E67C52" w:rsidP="00436D17">
            <w:pPr>
              <w:keepNext/>
              <w:spacing w:after="0" w:line="240" w:lineRule="auto"/>
              <w:jc w:val="center"/>
              <w:outlineLvl w:val="0"/>
              <w:rPr>
                <w:rFonts w:asciiTheme="majorHAnsi" w:hAnsiTheme="majorHAnsi" w:cstheme="majorHAnsi"/>
                <w:b/>
                <w:bCs/>
                <w:color w:val="000000"/>
                <w:sz w:val="30"/>
                <w:szCs w:val="28"/>
                <w:lang w:val="sv-SE"/>
              </w:rPr>
            </w:pPr>
            <w:r w:rsidRPr="009859F1">
              <w:rPr>
                <w:rFonts w:asciiTheme="majorHAnsi" w:hAnsiTheme="majorHAnsi" w:cstheme="majorHAnsi"/>
                <w:b/>
                <w:bCs/>
                <w:color w:val="000000"/>
                <w:sz w:val="30"/>
                <w:szCs w:val="28"/>
                <w:lang w:val="sv-SE"/>
              </w:rPr>
              <w:t>ĐẢNG CỘNG SẢN VIỆT NAM</w:t>
            </w:r>
          </w:p>
          <w:p w:rsidR="00E67C52" w:rsidRPr="009859F1" w:rsidRDefault="00705C78" w:rsidP="00436D17">
            <w:pPr>
              <w:keepNext/>
              <w:spacing w:after="0" w:line="240" w:lineRule="auto"/>
              <w:jc w:val="center"/>
              <w:outlineLvl w:val="0"/>
              <w:rPr>
                <w:rFonts w:asciiTheme="majorHAnsi" w:hAnsiTheme="majorHAnsi" w:cstheme="majorHAnsi"/>
                <w:b/>
                <w:bCs/>
                <w:color w:val="000000"/>
                <w:sz w:val="28"/>
                <w:szCs w:val="28"/>
                <w:lang w:val="sv-SE"/>
              </w:rPr>
            </w:pPr>
            <w:r w:rsidRPr="009859F1">
              <w:rPr>
                <w:rFonts w:asciiTheme="majorHAnsi" w:hAnsiTheme="majorHAnsi" w:cstheme="majorHAnsi"/>
                <w:noProof/>
              </w:rPr>
              <mc:AlternateContent>
                <mc:Choice Requires="wps">
                  <w:drawing>
                    <wp:anchor distT="4294967294" distB="4294967294" distL="114300" distR="114300" simplePos="0" relativeHeight="251658240" behindDoc="0" locked="0" layoutInCell="1" allowOverlap="1" wp14:anchorId="24AAC218" wp14:editId="45E4C765">
                      <wp:simplePos x="0" y="0"/>
                      <wp:positionH relativeFrom="column">
                        <wp:posOffset>87630</wp:posOffset>
                      </wp:positionH>
                      <wp:positionV relativeFrom="paragraph">
                        <wp:posOffset>5079</wp:posOffset>
                      </wp:positionV>
                      <wp:extent cx="259207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80ACA09" id="_x0000_t32" coordsize="21600,21600" o:spt="32" o:oned="t" path="m,l21600,21600e" filled="f">
                      <v:path arrowok="t" fillok="f" o:connecttype="none"/>
                      <o:lock v:ext="edit" shapetype="t"/>
                    </v:shapetype>
                    <v:shape id="Straight Arrow Connector 1" o:spid="_x0000_s1026" type="#_x0000_t32" style="position:absolute;margin-left:6.9pt;margin-top:.4pt;width:204.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">
                      <o:lock v:ext="edit" shapetype="f"/>
                    </v:shape>
                  </w:pict>
                </mc:Fallback>
              </mc:AlternateContent>
            </w:r>
          </w:p>
          <w:p w:rsidR="00E67C52" w:rsidRPr="009859F1" w:rsidRDefault="00E67C52" w:rsidP="00436D17">
            <w:pPr>
              <w:keepNext/>
              <w:spacing w:after="0" w:line="240" w:lineRule="auto"/>
              <w:jc w:val="center"/>
              <w:outlineLvl w:val="0"/>
              <w:rPr>
                <w:rFonts w:asciiTheme="majorHAnsi" w:hAnsiTheme="majorHAnsi" w:cstheme="majorHAnsi"/>
                <w:bCs/>
                <w:i/>
                <w:color w:val="000000"/>
                <w:sz w:val="24"/>
                <w:szCs w:val="28"/>
                <w:lang w:val="sv-SE"/>
              </w:rPr>
            </w:pPr>
          </w:p>
          <w:p w:rsidR="00E67C52" w:rsidRPr="009859F1" w:rsidRDefault="00E67C52" w:rsidP="00436D17">
            <w:pPr>
              <w:keepNext/>
              <w:spacing w:after="0" w:line="240" w:lineRule="auto"/>
              <w:jc w:val="center"/>
              <w:outlineLvl w:val="0"/>
              <w:rPr>
                <w:rFonts w:asciiTheme="majorHAnsi" w:hAnsiTheme="majorHAnsi" w:cstheme="majorHAnsi"/>
                <w:bCs/>
                <w:i/>
                <w:color w:val="000000"/>
                <w:sz w:val="28"/>
                <w:szCs w:val="28"/>
                <w:lang w:val="sv-SE"/>
              </w:rPr>
            </w:pPr>
          </w:p>
          <w:p w:rsidR="00E67C52" w:rsidRPr="00A516A9" w:rsidRDefault="00E67C52" w:rsidP="0099208C">
            <w:pPr>
              <w:keepNext/>
              <w:spacing w:after="0" w:line="240" w:lineRule="auto"/>
              <w:jc w:val="center"/>
              <w:outlineLvl w:val="0"/>
              <w:rPr>
                <w:rFonts w:asciiTheme="majorHAnsi" w:hAnsiTheme="majorHAnsi" w:cstheme="majorHAnsi"/>
                <w:bCs/>
                <w:i/>
                <w:color w:val="000000"/>
                <w:sz w:val="28"/>
                <w:szCs w:val="28"/>
              </w:rPr>
            </w:pPr>
            <w:r w:rsidRPr="009859F1">
              <w:rPr>
                <w:rFonts w:asciiTheme="majorHAnsi" w:hAnsiTheme="majorHAnsi" w:cstheme="majorHAnsi"/>
                <w:bCs/>
                <w:i/>
                <w:color w:val="000000"/>
                <w:sz w:val="28"/>
                <w:szCs w:val="28"/>
                <w:lang w:val="sv-SE"/>
              </w:rPr>
              <w:t>Hà Nội, ngày</w:t>
            </w:r>
            <w:r w:rsidR="00DC1FBE">
              <w:rPr>
                <w:rFonts w:asciiTheme="majorHAnsi" w:hAnsiTheme="majorHAnsi" w:cstheme="majorHAnsi"/>
                <w:bCs/>
                <w:i/>
                <w:color w:val="000000"/>
                <w:sz w:val="28"/>
                <w:szCs w:val="28"/>
                <w:lang w:val="sv-SE"/>
              </w:rPr>
              <w:t xml:space="preserve"> </w:t>
            </w:r>
            <w:r w:rsidR="00D16BC4">
              <w:rPr>
                <w:rFonts w:asciiTheme="majorHAnsi" w:hAnsiTheme="majorHAnsi" w:cstheme="majorHAnsi"/>
                <w:bCs/>
                <w:i/>
                <w:color w:val="000000"/>
                <w:sz w:val="28"/>
                <w:szCs w:val="28"/>
                <w:lang w:val="sv-SE"/>
              </w:rPr>
              <w:t xml:space="preserve">   </w:t>
            </w:r>
            <w:r w:rsidR="0099208C">
              <w:rPr>
                <w:rFonts w:asciiTheme="majorHAnsi" w:hAnsiTheme="majorHAnsi" w:cstheme="majorHAnsi"/>
                <w:bCs/>
                <w:i/>
                <w:color w:val="000000"/>
                <w:sz w:val="28"/>
                <w:szCs w:val="28"/>
                <w:lang w:val="sv-SE"/>
              </w:rPr>
              <w:t xml:space="preserve"> </w:t>
            </w:r>
            <w:r w:rsidR="00DC1FBE">
              <w:rPr>
                <w:rFonts w:asciiTheme="majorHAnsi" w:hAnsiTheme="majorHAnsi" w:cstheme="majorHAnsi"/>
                <w:bCs/>
                <w:i/>
                <w:color w:val="000000"/>
                <w:sz w:val="28"/>
                <w:szCs w:val="28"/>
                <w:lang w:val="sv-SE"/>
              </w:rPr>
              <w:t xml:space="preserve">tháng </w:t>
            </w:r>
            <w:bookmarkStart w:id="0" w:name="_GoBack"/>
            <w:bookmarkEnd w:id="0"/>
            <w:r w:rsidR="00F772AA">
              <w:rPr>
                <w:rFonts w:asciiTheme="majorHAnsi" w:hAnsiTheme="majorHAnsi" w:cstheme="majorHAnsi"/>
                <w:bCs/>
                <w:i/>
                <w:color w:val="000000"/>
                <w:sz w:val="28"/>
                <w:szCs w:val="28"/>
                <w:lang w:val="sv-SE"/>
              </w:rPr>
              <w:t>3</w:t>
            </w:r>
            <w:r w:rsidRPr="009859F1">
              <w:rPr>
                <w:rFonts w:asciiTheme="majorHAnsi" w:hAnsiTheme="majorHAnsi" w:cstheme="majorHAnsi"/>
                <w:bCs/>
                <w:i/>
                <w:color w:val="000000"/>
                <w:sz w:val="28"/>
                <w:szCs w:val="28"/>
                <w:lang w:val="sv-SE"/>
              </w:rPr>
              <w:t xml:space="preserve"> năm 20</w:t>
            </w:r>
            <w:r w:rsidR="00A516A9">
              <w:rPr>
                <w:rFonts w:asciiTheme="majorHAnsi" w:hAnsiTheme="majorHAnsi" w:cstheme="majorHAnsi"/>
                <w:bCs/>
                <w:i/>
                <w:color w:val="000000"/>
                <w:sz w:val="28"/>
                <w:szCs w:val="28"/>
              </w:rPr>
              <w:t>23</w:t>
            </w:r>
          </w:p>
        </w:tc>
      </w:tr>
    </w:tbl>
    <w:p w:rsidR="00424925" w:rsidRPr="009859F1" w:rsidRDefault="00E67C52" w:rsidP="00E67C52">
      <w:pPr>
        <w:autoSpaceDN w:val="0"/>
        <w:spacing w:after="0" w:line="360" w:lineRule="exact"/>
        <w:jc w:val="center"/>
        <w:rPr>
          <w:rFonts w:asciiTheme="majorHAnsi" w:hAnsiTheme="majorHAnsi" w:cstheme="majorHAnsi"/>
          <w:b/>
          <w:color w:val="000000"/>
          <w:sz w:val="28"/>
          <w:szCs w:val="28"/>
          <w:lang w:val="sv-SE"/>
        </w:rPr>
      </w:pPr>
      <w:r w:rsidRPr="009859F1">
        <w:rPr>
          <w:rFonts w:asciiTheme="majorHAnsi" w:hAnsiTheme="majorHAnsi" w:cstheme="majorHAnsi"/>
          <w:b/>
          <w:color w:val="000000"/>
          <w:sz w:val="28"/>
          <w:szCs w:val="28"/>
          <w:lang w:val="sv-SE"/>
        </w:rPr>
        <w:t xml:space="preserve"> THÔNG BÁO </w:t>
      </w:r>
      <w:r w:rsidR="00897D29">
        <w:rPr>
          <w:rFonts w:asciiTheme="majorHAnsi" w:hAnsiTheme="majorHAnsi" w:cstheme="majorHAnsi"/>
          <w:b/>
          <w:color w:val="000000"/>
          <w:sz w:val="28"/>
          <w:szCs w:val="28"/>
          <w:lang w:val="sv-SE"/>
        </w:rPr>
        <w:t>PHƯƠNG ÁN</w:t>
      </w:r>
      <w:r w:rsidR="00424925" w:rsidRPr="009859F1">
        <w:rPr>
          <w:rFonts w:asciiTheme="majorHAnsi" w:hAnsiTheme="majorHAnsi" w:cstheme="majorHAnsi"/>
          <w:b/>
          <w:color w:val="000000"/>
          <w:sz w:val="28"/>
          <w:szCs w:val="28"/>
          <w:lang w:val="sv-SE"/>
        </w:rPr>
        <w:t xml:space="preserve"> </w:t>
      </w:r>
      <w:r w:rsidRPr="009859F1">
        <w:rPr>
          <w:rFonts w:asciiTheme="majorHAnsi" w:hAnsiTheme="majorHAnsi" w:cstheme="majorHAnsi"/>
          <w:b/>
          <w:color w:val="000000"/>
          <w:sz w:val="28"/>
          <w:szCs w:val="28"/>
          <w:lang w:val="sv-SE"/>
        </w:rPr>
        <w:t xml:space="preserve">TUYỂN SINH </w:t>
      </w:r>
    </w:p>
    <w:p w:rsidR="00E67C52" w:rsidRDefault="00E67C52" w:rsidP="00E67C52">
      <w:pPr>
        <w:autoSpaceDN w:val="0"/>
        <w:spacing w:after="0" w:line="360" w:lineRule="exact"/>
        <w:jc w:val="center"/>
        <w:rPr>
          <w:rFonts w:asciiTheme="majorHAnsi" w:hAnsiTheme="majorHAnsi" w:cstheme="majorHAnsi"/>
          <w:b/>
          <w:color w:val="000000"/>
          <w:sz w:val="28"/>
          <w:szCs w:val="28"/>
        </w:rPr>
      </w:pPr>
      <w:r w:rsidRPr="009859F1">
        <w:rPr>
          <w:rFonts w:asciiTheme="majorHAnsi" w:hAnsiTheme="majorHAnsi" w:cstheme="majorHAnsi"/>
          <w:b/>
          <w:color w:val="000000"/>
          <w:sz w:val="28"/>
          <w:szCs w:val="28"/>
          <w:lang w:val="sv-SE"/>
        </w:rPr>
        <w:t>ĐẠI HỌC CHÍNH QUY NĂM 20</w:t>
      </w:r>
      <w:r w:rsidRPr="009859F1">
        <w:rPr>
          <w:rFonts w:asciiTheme="majorHAnsi" w:hAnsiTheme="majorHAnsi" w:cstheme="majorHAnsi"/>
          <w:b/>
          <w:color w:val="000000"/>
          <w:sz w:val="28"/>
          <w:szCs w:val="28"/>
          <w:lang w:val="vi-VN"/>
        </w:rPr>
        <w:t>2</w:t>
      </w:r>
      <w:r w:rsidR="00A516A9">
        <w:rPr>
          <w:rFonts w:asciiTheme="majorHAnsi" w:hAnsiTheme="majorHAnsi" w:cstheme="majorHAnsi"/>
          <w:b/>
          <w:color w:val="000000"/>
          <w:sz w:val="28"/>
          <w:szCs w:val="28"/>
        </w:rPr>
        <w:t>3</w:t>
      </w:r>
      <w:r w:rsidR="00424925" w:rsidRPr="009859F1">
        <w:rPr>
          <w:rFonts w:asciiTheme="majorHAnsi" w:hAnsiTheme="majorHAnsi" w:cstheme="majorHAnsi"/>
          <w:b/>
          <w:color w:val="000000"/>
          <w:sz w:val="28"/>
          <w:szCs w:val="28"/>
        </w:rPr>
        <w:t xml:space="preserve"> </w:t>
      </w:r>
      <w:r w:rsidR="00E600ED">
        <w:rPr>
          <w:rFonts w:asciiTheme="majorHAnsi" w:hAnsiTheme="majorHAnsi" w:cstheme="majorHAnsi"/>
          <w:b/>
          <w:color w:val="000000"/>
          <w:sz w:val="28"/>
          <w:szCs w:val="28"/>
        </w:rPr>
        <w:t>(DỰ KIẾN)</w:t>
      </w:r>
    </w:p>
    <w:p w:rsidR="00E67C52" w:rsidRDefault="00E74222" w:rsidP="00E74222">
      <w:pPr>
        <w:spacing w:after="0" w:line="240" w:lineRule="auto"/>
        <w:ind w:firstLine="720"/>
        <w:jc w:val="center"/>
        <w:rPr>
          <w:rFonts w:asciiTheme="majorHAnsi" w:hAnsiTheme="majorHAnsi" w:cstheme="majorHAnsi"/>
          <w:b/>
          <w:color w:val="000000"/>
          <w:sz w:val="28"/>
          <w:szCs w:val="28"/>
          <w:lang w:val="vi-VN"/>
        </w:rPr>
      </w:pPr>
      <w:r w:rsidRPr="009859F1">
        <w:rPr>
          <w:rFonts w:asciiTheme="majorHAnsi" w:hAnsiTheme="majorHAnsi" w:cstheme="majorHAnsi"/>
          <w:b/>
          <w:color w:val="000000"/>
          <w:sz w:val="28"/>
          <w:szCs w:val="28"/>
          <w:lang w:val="sv-SE"/>
        </w:rPr>
        <w:t>-----</w:t>
      </w:r>
    </w:p>
    <w:p w:rsidR="00110CA8" w:rsidRPr="00110CA8" w:rsidRDefault="00110CA8" w:rsidP="00E74222">
      <w:pPr>
        <w:spacing w:after="0" w:line="240" w:lineRule="auto"/>
        <w:ind w:firstLine="720"/>
        <w:jc w:val="center"/>
        <w:rPr>
          <w:rFonts w:asciiTheme="majorHAnsi" w:hAnsiTheme="majorHAnsi" w:cstheme="majorHAnsi"/>
          <w:b/>
          <w:color w:val="000000"/>
          <w:sz w:val="6"/>
          <w:szCs w:val="28"/>
          <w:lang w:val="vi-VN"/>
        </w:rPr>
      </w:pPr>
    </w:p>
    <w:p w:rsidR="00E74222" w:rsidRPr="00E67BC9" w:rsidRDefault="00E74222" w:rsidP="00AD711E">
      <w:pPr>
        <w:spacing w:after="0" w:line="312" w:lineRule="auto"/>
        <w:ind w:firstLine="567"/>
        <w:jc w:val="both"/>
        <w:rPr>
          <w:rFonts w:asciiTheme="majorHAnsi" w:hAnsiTheme="majorHAnsi" w:cstheme="majorHAnsi"/>
          <w:color w:val="000000"/>
          <w:sz w:val="2"/>
          <w:szCs w:val="28"/>
          <w:lang w:val="sv-SE"/>
        </w:rPr>
      </w:pPr>
    </w:p>
    <w:p w:rsidR="00E67C52" w:rsidRPr="009859F1" w:rsidRDefault="00E67C52"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Hội đồng tuyển sinh đại học chính quy Học viện Báo chí và Tuyên truyền thông báo về chỉ tiêu, ngành xét tuyển và các điều kiện nộp hồ sơ đăng ký xét tuyển</w:t>
      </w:r>
      <w:r w:rsidR="00A516A9">
        <w:rPr>
          <w:rFonts w:asciiTheme="majorHAnsi" w:hAnsiTheme="majorHAnsi" w:cstheme="majorHAnsi"/>
          <w:color w:val="000000"/>
          <w:sz w:val="28"/>
          <w:szCs w:val="28"/>
          <w:lang w:val="sv-SE"/>
        </w:rPr>
        <w:t xml:space="preserve"> năm 2023</w:t>
      </w:r>
      <w:r w:rsidR="00560C66">
        <w:rPr>
          <w:rFonts w:asciiTheme="majorHAnsi" w:hAnsiTheme="majorHAnsi" w:cstheme="majorHAnsi"/>
          <w:color w:val="000000"/>
          <w:sz w:val="28"/>
          <w:szCs w:val="28"/>
          <w:lang w:val="sv-SE"/>
        </w:rPr>
        <w:t>, dự kiến</w:t>
      </w:r>
      <w:r w:rsidR="00A516A9">
        <w:rPr>
          <w:rFonts w:asciiTheme="majorHAnsi" w:hAnsiTheme="majorHAnsi" w:cstheme="majorHAnsi"/>
          <w:color w:val="000000" w:themeColor="text1"/>
          <w:sz w:val="28"/>
          <w:szCs w:val="28"/>
          <w:lang w:val="sv-SE"/>
        </w:rPr>
        <w:t xml:space="preserve"> </w:t>
      </w:r>
      <w:r w:rsidRPr="009859F1">
        <w:rPr>
          <w:rFonts w:asciiTheme="majorHAnsi" w:hAnsiTheme="majorHAnsi" w:cstheme="majorHAnsi"/>
          <w:color w:val="000000"/>
          <w:sz w:val="28"/>
          <w:szCs w:val="28"/>
          <w:lang w:val="sv-SE"/>
        </w:rPr>
        <w:t>như sau: </w:t>
      </w:r>
    </w:p>
    <w:p w:rsidR="006B50BE" w:rsidRPr="009859F1" w:rsidRDefault="00E67C52" w:rsidP="00110CA8">
      <w:pPr>
        <w:spacing w:after="0" w:line="307" w:lineRule="auto"/>
        <w:ind w:firstLine="567"/>
        <w:jc w:val="both"/>
        <w:rPr>
          <w:rFonts w:asciiTheme="majorHAnsi" w:hAnsiTheme="majorHAnsi" w:cstheme="majorHAnsi"/>
          <w:b/>
          <w:sz w:val="28"/>
          <w:szCs w:val="28"/>
          <w:lang w:val="sv-SE"/>
        </w:rPr>
      </w:pPr>
      <w:r w:rsidRPr="009859F1">
        <w:rPr>
          <w:rFonts w:asciiTheme="majorHAnsi" w:hAnsiTheme="majorHAnsi" w:cstheme="majorHAnsi"/>
          <w:b/>
          <w:sz w:val="28"/>
          <w:szCs w:val="28"/>
          <w:lang w:val="sv-SE"/>
        </w:rPr>
        <w:t xml:space="preserve">1. </w:t>
      </w:r>
      <w:r w:rsidR="006B50BE" w:rsidRPr="009859F1">
        <w:rPr>
          <w:rFonts w:asciiTheme="majorHAnsi" w:hAnsiTheme="majorHAnsi" w:cstheme="majorHAnsi"/>
          <w:b/>
          <w:sz w:val="28"/>
          <w:szCs w:val="28"/>
          <w:lang w:val="sv-SE"/>
        </w:rPr>
        <w:t>Thông tin chung</w:t>
      </w:r>
    </w:p>
    <w:p w:rsidR="006D37D7" w:rsidRPr="009859F1" w:rsidRDefault="006B50BE" w:rsidP="00110CA8">
      <w:pPr>
        <w:spacing w:after="0" w:line="307" w:lineRule="auto"/>
        <w:ind w:firstLine="567"/>
        <w:jc w:val="both"/>
        <w:rPr>
          <w:rFonts w:asciiTheme="majorHAnsi" w:hAnsiTheme="majorHAnsi" w:cstheme="majorHAnsi"/>
          <w:sz w:val="28"/>
          <w:szCs w:val="28"/>
          <w:lang w:val="sv-SE"/>
        </w:rPr>
      </w:pPr>
      <w:r w:rsidRPr="009859F1">
        <w:rPr>
          <w:rFonts w:asciiTheme="majorHAnsi" w:hAnsiTheme="majorHAnsi" w:cstheme="majorHAnsi"/>
          <w:sz w:val="28"/>
          <w:szCs w:val="28"/>
          <w:lang w:val="sv-SE"/>
        </w:rPr>
        <w:t xml:space="preserve">- </w:t>
      </w:r>
      <w:r w:rsidR="006D37D7" w:rsidRPr="009859F1">
        <w:rPr>
          <w:rFonts w:asciiTheme="majorHAnsi" w:hAnsiTheme="majorHAnsi" w:cstheme="majorHAnsi"/>
          <w:sz w:val="28"/>
          <w:szCs w:val="28"/>
          <w:lang w:val="sv-SE"/>
        </w:rPr>
        <w:t>Mã trường: HBT</w:t>
      </w:r>
      <w:r w:rsidR="00AD711E" w:rsidRPr="009859F1">
        <w:rPr>
          <w:rFonts w:asciiTheme="majorHAnsi" w:hAnsiTheme="majorHAnsi" w:cstheme="majorHAnsi"/>
          <w:sz w:val="28"/>
          <w:szCs w:val="28"/>
          <w:lang w:val="sv-SE"/>
        </w:rPr>
        <w:t>.</w:t>
      </w:r>
    </w:p>
    <w:p w:rsidR="006B50BE" w:rsidRPr="009859F1" w:rsidRDefault="006B50BE" w:rsidP="00110CA8">
      <w:pPr>
        <w:spacing w:after="0" w:line="307" w:lineRule="auto"/>
        <w:ind w:firstLine="567"/>
        <w:jc w:val="both"/>
        <w:rPr>
          <w:rFonts w:asciiTheme="majorHAnsi" w:hAnsiTheme="majorHAnsi" w:cstheme="majorHAnsi"/>
          <w:sz w:val="28"/>
          <w:szCs w:val="28"/>
          <w:lang w:val="sv-SE"/>
        </w:rPr>
      </w:pPr>
      <w:r w:rsidRPr="009859F1">
        <w:rPr>
          <w:rFonts w:asciiTheme="majorHAnsi" w:hAnsiTheme="majorHAnsi" w:cstheme="majorHAnsi"/>
          <w:sz w:val="28"/>
          <w:szCs w:val="28"/>
          <w:lang w:val="sv-SE"/>
        </w:rPr>
        <w:t>- Địa chỉ: 36 Xuân Thủy, phường Dịch Vọng Hậu, quận Cầu Giấy, Hà Nội.</w:t>
      </w:r>
    </w:p>
    <w:p w:rsidR="006B50BE" w:rsidRPr="009859F1" w:rsidRDefault="006B50BE" w:rsidP="00110CA8">
      <w:pPr>
        <w:spacing w:after="0" w:line="307" w:lineRule="auto"/>
        <w:ind w:firstLine="567"/>
        <w:jc w:val="both"/>
        <w:rPr>
          <w:rFonts w:asciiTheme="majorHAnsi" w:hAnsiTheme="majorHAnsi" w:cstheme="majorHAnsi"/>
          <w:sz w:val="28"/>
          <w:szCs w:val="28"/>
          <w:lang w:val="sv-SE"/>
        </w:rPr>
      </w:pPr>
      <w:r w:rsidRPr="009859F1">
        <w:rPr>
          <w:rFonts w:asciiTheme="majorHAnsi" w:hAnsiTheme="majorHAnsi" w:cstheme="majorHAnsi"/>
          <w:sz w:val="28"/>
          <w:szCs w:val="28"/>
          <w:lang w:val="sv-SE"/>
        </w:rPr>
        <w:t>Điện thoại: (+84) 0243.7546963</w:t>
      </w:r>
      <w:r w:rsidR="003E775F" w:rsidRPr="009859F1">
        <w:rPr>
          <w:rFonts w:asciiTheme="majorHAnsi" w:hAnsiTheme="majorHAnsi" w:cstheme="majorHAnsi"/>
          <w:sz w:val="28"/>
          <w:szCs w:val="28"/>
          <w:lang w:val="sv-SE"/>
        </w:rPr>
        <w:tab/>
      </w:r>
      <w:r w:rsidR="003E775F" w:rsidRPr="009859F1">
        <w:rPr>
          <w:rFonts w:asciiTheme="majorHAnsi" w:hAnsiTheme="majorHAnsi" w:cstheme="majorHAnsi"/>
          <w:sz w:val="28"/>
          <w:szCs w:val="28"/>
          <w:lang w:val="sv-SE"/>
        </w:rPr>
        <w:tab/>
      </w:r>
      <w:r w:rsidRPr="009859F1">
        <w:rPr>
          <w:rFonts w:asciiTheme="majorHAnsi" w:hAnsiTheme="majorHAnsi" w:cstheme="majorHAnsi"/>
          <w:sz w:val="28"/>
          <w:szCs w:val="28"/>
          <w:lang w:val="sv-SE"/>
        </w:rPr>
        <w:t>Fax: (+84) 0243.7548949</w:t>
      </w:r>
    </w:p>
    <w:p w:rsidR="006B50BE" w:rsidRPr="009859F1" w:rsidRDefault="006B50BE" w:rsidP="00110CA8">
      <w:pPr>
        <w:spacing w:after="0" w:line="307" w:lineRule="auto"/>
        <w:ind w:firstLine="567"/>
        <w:jc w:val="both"/>
        <w:rPr>
          <w:rFonts w:asciiTheme="majorHAnsi" w:hAnsiTheme="majorHAnsi" w:cstheme="majorHAnsi"/>
          <w:sz w:val="28"/>
          <w:szCs w:val="28"/>
          <w:lang w:val="sv-SE"/>
        </w:rPr>
      </w:pPr>
      <w:r w:rsidRPr="009859F1">
        <w:rPr>
          <w:rFonts w:asciiTheme="majorHAnsi" w:hAnsiTheme="majorHAnsi" w:cstheme="majorHAnsi"/>
          <w:sz w:val="28"/>
          <w:szCs w:val="28"/>
          <w:lang w:val="sv-SE"/>
        </w:rPr>
        <w:t xml:space="preserve">Cổng thông tin điện tử: </w:t>
      </w:r>
      <w:hyperlink r:id="rId9" w:history="1">
        <w:r w:rsidRPr="009859F1">
          <w:rPr>
            <w:rStyle w:val="Hyperlink"/>
            <w:rFonts w:asciiTheme="majorHAnsi" w:hAnsiTheme="majorHAnsi" w:cstheme="majorHAnsi"/>
            <w:sz w:val="28"/>
            <w:szCs w:val="28"/>
            <w:lang w:val="sv-SE"/>
          </w:rPr>
          <w:t>https://ajc.hcma.vn/</w:t>
        </w:r>
      </w:hyperlink>
    </w:p>
    <w:p w:rsidR="006B50BE" w:rsidRPr="009859F1" w:rsidRDefault="006B50BE" w:rsidP="00110CA8">
      <w:pPr>
        <w:spacing w:after="0" w:line="307" w:lineRule="auto"/>
        <w:ind w:firstLine="567"/>
        <w:jc w:val="both"/>
        <w:rPr>
          <w:rFonts w:asciiTheme="majorHAnsi" w:hAnsiTheme="majorHAnsi" w:cstheme="majorHAnsi"/>
          <w:sz w:val="28"/>
          <w:szCs w:val="28"/>
          <w:lang w:val="sv-SE"/>
        </w:rPr>
      </w:pPr>
      <w:r w:rsidRPr="009859F1">
        <w:rPr>
          <w:rFonts w:asciiTheme="majorHAnsi" w:hAnsiTheme="majorHAnsi" w:cstheme="majorHAnsi"/>
          <w:sz w:val="28"/>
          <w:szCs w:val="28"/>
          <w:lang w:val="sv-SE"/>
        </w:rPr>
        <w:t xml:space="preserve">Chuyên trang đào tạo </w:t>
      </w:r>
      <w:r w:rsidR="00CC00CA">
        <w:rPr>
          <w:rFonts w:asciiTheme="majorHAnsi" w:hAnsiTheme="majorHAnsi" w:cstheme="majorHAnsi"/>
          <w:sz w:val="28"/>
          <w:szCs w:val="28"/>
          <w:lang w:val="sv-SE"/>
        </w:rPr>
        <w:t>-</w:t>
      </w:r>
      <w:r w:rsidRPr="009859F1">
        <w:rPr>
          <w:rFonts w:asciiTheme="majorHAnsi" w:hAnsiTheme="majorHAnsi" w:cstheme="majorHAnsi"/>
          <w:sz w:val="28"/>
          <w:szCs w:val="28"/>
          <w:lang w:val="sv-SE"/>
        </w:rPr>
        <w:t xml:space="preserve"> tuyển sinh: </w:t>
      </w:r>
      <w:hyperlink r:id="rId10" w:history="1">
        <w:r w:rsidRPr="009859F1">
          <w:rPr>
            <w:rStyle w:val="Hyperlink"/>
            <w:rFonts w:asciiTheme="majorHAnsi" w:hAnsiTheme="majorHAnsi" w:cstheme="majorHAnsi"/>
            <w:sz w:val="28"/>
            <w:szCs w:val="28"/>
            <w:lang w:val="sv-SE"/>
          </w:rPr>
          <w:t>https://daotaoajc.edu.vn/</w:t>
        </w:r>
      </w:hyperlink>
    </w:p>
    <w:p w:rsidR="008566B0" w:rsidRPr="009859F1" w:rsidRDefault="006D37D7" w:rsidP="00110CA8">
      <w:pPr>
        <w:spacing w:after="0" w:line="307" w:lineRule="auto"/>
        <w:ind w:firstLine="567"/>
        <w:jc w:val="both"/>
        <w:rPr>
          <w:rFonts w:asciiTheme="majorHAnsi" w:hAnsiTheme="majorHAnsi" w:cstheme="majorHAnsi"/>
          <w:b/>
          <w:iCs/>
          <w:sz w:val="28"/>
          <w:szCs w:val="28"/>
        </w:rPr>
      </w:pPr>
      <w:r w:rsidRPr="009859F1">
        <w:rPr>
          <w:rFonts w:asciiTheme="majorHAnsi" w:hAnsiTheme="majorHAnsi" w:cstheme="majorHAnsi"/>
          <w:b/>
          <w:sz w:val="28"/>
          <w:szCs w:val="28"/>
          <w:lang w:val="sv-SE"/>
        </w:rPr>
        <w:t xml:space="preserve">2. </w:t>
      </w:r>
      <w:r w:rsidR="008566B0" w:rsidRPr="009859F1">
        <w:rPr>
          <w:rFonts w:asciiTheme="majorHAnsi" w:hAnsiTheme="majorHAnsi" w:cstheme="majorHAnsi"/>
          <w:b/>
          <w:iCs/>
          <w:sz w:val="28"/>
          <w:szCs w:val="28"/>
        </w:rPr>
        <w:t xml:space="preserve">Đối tượng và phạm </w:t>
      </w:r>
      <w:proofErr w:type="gramStart"/>
      <w:r w:rsidR="008566B0" w:rsidRPr="009859F1">
        <w:rPr>
          <w:rFonts w:asciiTheme="majorHAnsi" w:hAnsiTheme="majorHAnsi" w:cstheme="majorHAnsi"/>
          <w:b/>
          <w:iCs/>
          <w:sz w:val="28"/>
          <w:szCs w:val="28"/>
        </w:rPr>
        <w:t>vi</w:t>
      </w:r>
      <w:proofErr w:type="gramEnd"/>
      <w:r w:rsidR="008566B0" w:rsidRPr="009859F1">
        <w:rPr>
          <w:rFonts w:asciiTheme="majorHAnsi" w:hAnsiTheme="majorHAnsi" w:cstheme="majorHAnsi"/>
          <w:b/>
          <w:iCs/>
          <w:sz w:val="28"/>
          <w:szCs w:val="28"/>
        </w:rPr>
        <w:t xml:space="preserve"> tuyển sinh</w:t>
      </w:r>
    </w:p>
    <w:p w:rsidR="008566B0" w:rsidRPr="009859F1" w:rsidRDefault="008566B0" w:rsidP="00110CA8">
      <w:pPr>
        <w:spacing w:after="0" w:line="307" w:lineRule="auto"/>
        <w:ind w:firstLine="567"/>
        <w:jc w:val="both"/>
        <w:rPr>
          <w:rFonts w:asciiTheme="majorHAnsi" w:hAnsiTheme="majorHAnsi" w:cstheme="majorHAnsi"/>
          <w:color w:val="000000"/>
          <w:sz w:val="28"/>
          <w:szCs w:val="28"/>
          <w:lang w:val="vi-VN"/>
        </w:rPr>
      </w:pPr>
      <w:r w:rsidRPr="009859F1">
        <w:rPr>
          <w:rFonts w:asciiTheme="majorHAnsi" w:hAnsiTheme="majorHAnsi" w:cstheme="majorHAnsi"/>
          <w:iCs/>
          <w:sz w:val="28"/>
          <w:szCs w:val="28"/>
        </w:rPr>
        <w:t>-</w:t>
      </w:r>
      <w:r w:rsidRPr="009859F1">
        <w:rPr>
          <w:rFonts w:asciiTheme="majorHAnsi" w:hAnsiTheme="majorHAnsi" w:cstheme="majorHAnsi"/>
          <w:color w:val="000000"/>
          <w:sz w:val="28"/>
          <w:szCs w:val="28"/>
          <w:lang w:val="sv-SE"/>
        </w:rPr>
        <w:t xml:space="preserve"> Đối tượng tuyển sinh: Thí sinh đã tốt nghiệp THPT hoặc tương đương; có đủ sức khỏe để học tập </w:t>
      </w:r>
      <w:proofErr w:type="gramStart"/>
      <w:r w:rsidRPr="009859F1">
        <w:rPr>
          <w:rFonts w:asciiTheme="majorHAnsi" w:hAnsiTheme="majorHAnsi" w:cstheme="majorHAnsi"/>
          <w:color w:val="000000"/>
          <w:sz w:val="28"/>
          <w:szCs w:val="28"/>
          <w:lang w:val="sv-SE"/>
        </w:rPr>
        <w:t>theo</w:t>
      </w:r>
      <w:proofErr w:type="gramEnd"/>
      <w:r w:rsidRPr="009859F1">
        <w:rPr>
          <w:rFonts w:asciiTheme="majorHAnsi" w:hAnsiTheme="majorHAnsi" w:cstheme="majorHAnsi"/>
          <w:color w:val="000000"/>
          <w:sz w:val="28"/>
          <w:szCs w:val="28"/>
          <w:lang w:val="sv-SE"/>
        </w:rPr>
        <w:t xml:space="preserve"> quy định hiện hành; đạt yêu cầu xét tuyển theo quy định của Học viện về học lực, hạnh kiểm bậc THPT.</w:t>
      </w:r>
    </w:p>
    <w:p w:rsidR="008566B0" w:rsidRPr="009859F1" w:rsidRDefault="008566B0"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Thí sinh là người nước ngoài được tuyển sinh theo quy định hiện hành của Bộ Giáo dục và Đào tạo.</w:t>
      </w:r>
    </w:p>
    <w:p w:rsidR="008566B0" w:rsidRPr="009859F1" w:rsidRDefault="008566B0"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rPr>
        <w:t>-</w:t>
      </w:r>
      <w:r w:rsidRPr="009859F1">
        <w:rPr>
          <w:rFonts w:asciiTheme="majorHAnsi" w:hAnsiTheme="majorHAnsi" w:cstheme="majorHAnsi"/>
          <w:color w:val="000000"/>
          <w:sz w:val="28"/>
          <w:szCs w:val="28"/>
          <w:lang w:val="sv-SE"/>
        </w:rPr>
        <w:t xml:space="preserve"> Phạm </w:t>
      </w:r>
      <w:proofErr w:type="gramStart"/>
      <w:r w:rsidRPr="009859F1">
        <w:rPr>
          <w:rFonts w:asciiTheme="majorHAnsi" w:hAnsiTheme="majorHAnsi" w:cstheme="majorHAnsi"/>
          <w:color w:val="000000"/>
          <w:sz w:val="28"/>
          <w:szCs w:val="28"/>
          <w:lang w:val="sv-SE"/>
        </w:rPr>
        <w:t>vi</w:t>
      </w:r>
      <w:proofErr w:type="gramEnd"/>
      <w:r w:rsidRPr="009859F1">
        <w:rPr>
          <w:rFonts w:asciiTheme="majorHAnsi" w:hAnsiTheme="majorHAnsi" w:cstheme="majorHAnsi"/>
          <w:color w:val="000000"/>
          <w:sz w:val="28"/>
          <w:szCs w:val="28"/>
          <w:lang w:val="sv-SE"/>
        </w:rPr>
        <w:t xml:space="preserve"> tuyển sinh: Tuyển sinh trong cả nước.</w:t>
      </w:r>
    </w:p>
    <w:p w:rsidR="006D37D7" w:rsidRPr="009859F1" w:rsidRDefault="008566B0" w:rsidP="00110CA8">
      <w:pPr>
        <w:spacing w:after="0" w:line="307" w:lineRule="auto"/>
        <w:ind w:firstLine="567"/>
        <w:jc w:val="both"/>
        <w:rPr>
          <w:rFonts w:asciiTheme="majorHAnsi" w:hAnsiTheme="majorHAnsi" w:cstheme="majorHAnsi"/>
          <w:b/>
          <w:sz w:val="28"/>
          <w:szCs w:val="28"/>
          <w:lang w:val="sv-SE"/>
        </w:rPr>
      </w:pPr>
      <w:r w:rsidRPr="009859F1">
        <w:rPr>
          <w:rFonts w:asciiTheme="majorHAnsi" w:hAnsiTheme="majorHAnsi" w:cstheme="majorHAnsi"/>
          <w:b/>
          <w:sz w:val="28"/>
          <w:szCs w:val="28"/>
          <w:lang w:val="sv-SE"/>
        </w:rPr>
        <w:t xml:space="preserve">3. </w:t>
      </w:r>
      <w:r w:rsidR="006D37D7" w:rsidRPr="009859F1">
        <w:rPr>
          <w:rFonts w:asciiTheme="majorHAnsi" w:hAnsiTheme="majorHAnsi" w:cstheme="majorHAnsi"/>
          <w:b/>
          <w:sz w:val="28"/>
          <w:szCs w:val="28"/>
          <w:lang w:val="sv-SE"/>
        </w:rPr>
        <w:t>Các chương trình đào tạo</w:t>
      </w:r>
    </w:p>
    <w:p w:rsidR="00E67C52" w:rsidRPr="009859F1" w:rsidRDefault="008566B0"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b/>
          <w:i/>
          <w:color w:val="000000"/>
          <w:sz w:val="28"/>
          <w:szCs w:val="28"/>
          <w:lang w:val="sv-SE"/>
        </w:rPr>
        <w:t xml:space="preserve">3.1. </w:t>
      </w:r>
      <w:r w:rsidR="00E67C52" w:rsidRPr="009859F1">
        <w:rPr>
          <w:rFonts w:asciiTheme="majorHAnsi" w:hAnsiTheme="majorHAnsi" w:cstheme="majorHAnsi"/>
          <w:b/>
          <w:i/>
          <w:color w:val="000000"/>
          <w:sz w:val="28"/>
          <w:szCs w:val="28"/>
          <w:lang w:val="sv-SE"/>
        </w:rPr>
        <w:t>Nhóm 1</w:t>
      </w:r>
      <w:r w:rsidR="00E67C52" w:rsidRPr="009859F1">
        <w:rPr>
          <w:rFonts w:asciiTheme="majorHAnsi" w:hAnsiTheme="majorHAnsi" w:cstheme="majorHAnsi"/>
          <w:color w:val="000000"/>
          <w:sz w:val="28"/>
          <w:szCs w:val="28"/>
          <w:lang w:val="sv-SE"/>
        </w:rPr>
        <w:t>: ngành Báo chí</w:t>
      </w:r>
      <w:r w:rsidR="006D37D7" w:rsidRPr="009859F1">
        <w:rPr>
          <w:rFonts w:asciiTheme="majorHAnsi" w:hAnsiTheme="majorHAnsi" w:cstheme="majorHAnsi"/>
          <w:color w:val="000000"/>
          <w:sz w:val="28"/>
          <w:szCs w:val="28"/>
          <w:lang w:val="sv-SE"/>
        </w:rPr>
        <w:t>,  gồm các chuyên ngành: Báo in; Ảnh báo chí; Báo phát thanh; Báo truyền hình (hệ chuẩn); Quay phim truyền hình; Báo mạng điện tử (hệ chuẩn); Báo truyền hình (</w:t>
      </w:r>
      <w:r w:rsidR="003E3230">
        <w:rPr>
          <w:rFonts w:asciiTheme="majorHAnsi" w:hAnsiTheme="majorHAnsi" w:cstheme="majorHAnsi"/>
          <w:color w:val="000000"/>
          <w:sz w:val="28"/>
          <w:szCs w:val="28"/>
          <w:lang w:val="sv-SE"/>
        </w:rPr>
        <w:t xml:space="preserve">hệ </w:t>
      </w:r>
      <w:r w:rsidR="006D37D7" w:rsidRPr="009859F1">
        <w:rPr>
          <w:rFonts w:asciiTheme="majorHAnsi" w:hAnsiTheme="majorHAnsi" w:cstheme="majorHAnsi"/>
          <w:color w:val="000000"/>
          <w:sz w:val="28"/>
          <w:szCs w:val="28"/>
          <w:lang w:val="sv-SE"/>
        </w:rPr>
        <w:t>chất lượng cao); Báo mạng điện tử (</w:t>
      </w:r>
      <w:r w:rsidR="003E3230">
        <w:rPr>
          <w:rFonts w:asciiTheme="majorHAnsi" w:hAnsiTheme="majorHAnsi" w:cstheme="majorHAnsi"/>
          <w:color w:val="000000"/>
          <w:sz w:val="28"/>
          <w:szCs w:val="28"/>
          <w:lang w:val="sv-SE"/>
        </w:rPr>
        <w:t xml:space="preserve">hệ </w:t>
      </w:r>
      <w:r w:rsidR="006D37D7" w:rsidRPr="009859F1">
        <w:rPr>
          <w:rFonts w:asciiTheme="majorHAnsi" w:hAnsiTheme="majorHAnsi" w:cstheme="majorHAnsi"/>
          <w:color w:val="000000"/>
          <w:sz w:val="28"/>
          <w:szCs w:val="28"/>
          <w:lang w:val="sv-SE"/>
        </w:rPr>
        <w:t>chất lượng cao).</w:t>
      </w:r>
    </w:p>
    <w:p w:rsidR="006D37D7" w:rsidRPr="009859F1" w:rsidRDefault="008566B0"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b/>
          <w:i/>
          <w:color w:val="000000"/>
          <w:sz w:val="28"/>
          <w:szCs w:val="28"/>
          <w:lang w:val="sv-SE"/>
        </w:rPr>
        <w:t>3.2.</w:t>
      </w:r>
      <w:r w:rsidR="00E67C52" w:rsidRPr="009859F1">
        <w:rPr>
          <w:rFonts w:asciiTheme="majorHAnsi" w:hAnsiTheme="majorHAnsi" w:cstheme="majorHAnsi"/>
          <w:b/>
          <w:i/>
          <w:color w:val="000000"/>
          <w:sz w:val="28"/>
          <w:szCs w:val="28"/>
          <w:lang w:val="sv-SE"/>
        </w:rPr>
        <w:t xml:space="preserve"> Nhóm 2</w:t>
      </w:r>
      <w:r w:rsidR="00E67C52" w:rsidRPr="009859F1">
        <w:rPr>
          <w:rFonts w:asciiTheme="majorHAnsi" w:hAnsiTheme="majorHAnsi" w:cstheme="majorHAnsi"/>
          <w:color w:val="000000"/>
          <w:sz w:val="28"/>
          <w:szCs w:val="28"/>
          <w:lang w:val="sv-SE"/>
        </w:rPr>
        <w:t xml:space="preserve"> gồm các ngành: </w:t>
      </w:r>
    </w:p>
    <w:p w:rsidR="006D37D7"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Triết học.</w:t>
      </w:r>
    </w:p>
    <w:p w:rsidR="00FF3B24" w:rsidRPr="009859F1" w:rsidRDefault="00FF3B24"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Kinh tế chính trị.</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Chủ nghĩa xã hội khoa học.</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Xây dựng Đảng và Chính quyền Nhà nước.</w:t>
      </w:r>
    </w:p>
    <w:p w:rsidR="00E67BC9" w:rsidRDefault="006D37D7" w:rsidP="00110CA8">
      <w:pPr>
        <w:widowControl w:val="0"/>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xml:space="preserve">- Ngành Chính trị học, gồm 6 chuyên ngành: Quản lý hoạt động tư tưởng - văn hóa; Chính trị phát triển; Tư tưởng Hồ Chí Minh; Văn hóa phát triển; Chính sách </w:t>
      </w:r>
      <w:r w:rsidRPr="009859F1">
        <w:rPr>
          <w:rFonts w:asciiTheme="majorHAnsi" w:hAnsiTheme="majorHAnsi" w:cstheme="majorHAnsi"/>
          <w:color w:val="000000"/>
          <w:sz w:val="28"/>
          <w:szCs w:val="28"/>
          <w:lang w:val="sv-SE"/>
        </w:rPr>
        <w:lastRenderedPageBreak/>
        <w:t>công; Truyề</w:t>
      </w:r>
      <w:r w:rsidR="00BD61E3">
        <w:rPr>
          <w:rFonts w:asciiTheme="majorHAnsi" w:hAnsiTheme="majorHAnsi" w:cstheme="majorHAnsi"/>
          <w:color w:val="000000"/>
          <w:sz w:val="28"/>
          <w:szCs w:val="28"/>
          <w:lang w:val="sv-SE"/>
        </w:rPr>
        <w:t>n thông chính sách.</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Ngành Quản lý công.</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Quản lý nhà nước, gồm 2 chuyên ngành: Quản lý xã hội, Quản lý hành chính nhà nước.</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Kinh tế, gồm 3 chuyên ngành: Quản lý kinh tế; Kinh tế và Quản lý (</w:t>
      </w:r>
      <w:r w:rsidR="003E3230">
        <w:rPr>
          <w:rFonts w:asciiTheme="majorHAnsi" w:hAnsiTheme="majorHAnsi" w:cstheme="majorHAnsi"/>
          <w:color w:val="000000"/>
          <w:sz w:val="28"/>
          <w:szCs w:val="28"/>
          <w:lang w:val="sv-SE"/>
        </w:rPr>
        <w:t xml:space="preserve">hệ </w:t>
      </w:r>
      <w:r w:rsidRPr="009859F1">
        <w:rPr>
          <w:rFonts w:asciiTheme="majorHAnsi" w:hAnsiTheme="majorHAnsi" w:cstheme="majorHAnsi"/>
          <w:color w:val="000000"/>
          <w:sz w:val="28"/>
          <w:szCs w:val="28"/>
          <w:lang w:val="sv-SE"/>
        </w:rPr>
        <w:t>chất lượng cao); Kinh tế và Quản lý (hệ chuẩn).</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Công tác xã hội.</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Xã hội học.</w:t>
      </w:r>
    </w:p>
    <w:p w:rsidR="006D37D7" w:rsidRPr="009859F1" w:rsidRDefault="006D37D7" w:rsidP="00110CA8">
      <w:pPr>
        <w:spacing w:after="0" w:line="307" w:lineRule="auto"/>
        <w:ind w:firstLine="567"/>
        <w:jc w:val="both"/>
        <w:rPr>
          <w:rFonts w:asciiTheme="majorHAnsi" w:hAnsiTheme="majorHAnsi" w:cstheme="majorHAnsi"/>
          <w:color w:val="000000"/>
          <w:spacing w:val="-4"/>
          <w:sz w:val="28"/>
          <w:szCs w:val="28"/>
          <w:lang w:val="sv-SE"/>
        </w:rPr>
      </w:pPr>
      <w:r w:rsidRPr="009859F1">
        <w:rPr>
          <w:rFonts w:asciiTheme="majorHAnsi" w:hAnsiTheme="majorHAnsi" w:cstheme="majorHAnsi"/>
          <w:color w:val="000000"/>
          <w:spacing w:val="-4"/>
          <w:sz w:val="28"/>
          <w:szCs w:val="28"/>
          <w:lang w:val="sv-SE"/>
        </w:rPr>
        <w:t>- Ngành Xuất bản, gồm 2 chuyên ngành: Biên tập xuất bản, Xuất bản điện tử.</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Truyền thông đại chúng.</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Truyền thông đa phương tiện.</w:t>
      </w:r>
    </w:p>
    <w:p w:rsidR="006D37D7" w:rsidRPr="009859F1" w:rsidRDefault="008566B0" w:rsidP="00110CA8">
      <w:pPr>
        <w:spacing w:after="0" w:line="307" w:lineRule="auto"/>
        <w:ind w:firstLine="567"/>
        <w:jc w:val="both"/>
        <w:rPr>
          <w:rFonts w:asciiTheme="majorHAnsi" w:hAnsiTheme="majorHAnsi" w:cstheme="majorHAnsi"/>
          <w:color w:val="000000"/>
          <w:spacing w:val="-8"/>
          <w:sz w:val="28"/>
          <w:szCs w:val="28"/>
          <w:lang w:val="sv-SE"/>
        </w:rPr>
      </w:pPr>
      <w:r w:rsidRPr="009859F1">
        <w:rPr>
          <w:rFonts w:asciiTheme="majorHAnsi" w:hAnsiTheme="majorHAnsi" w:cstheme="majorHAnsi"/>
          <w:b/>
          <w:i/>
          <w:iCs/>
          <w:color w:val="000000"/>
          <w:spacing w:val="-8"/>
          <w:sz w:val="28"/>
          <w:szCs w:val="28"/>
          <w:lang w:val="sv-SE"/>
        </w:rPr>
        <w:t xml:space="preserve">3.3. </w:t>
      </w:r>
      <w:r w:rsidR="006D37D7" w:rsidRPr="009859F1">
        <w:rPr>
          <w:rFonts w:asciiTheme="majorHAnsi" w:hAnsiTheme="majorHAnsi" w:cstheme="majorHAnsi"/>
          <w:b/>
          <w:i/>
          <w:iCs/>
          <w:color w:val="000000"/>
          <w:spacing w:val="-8"/>
          <w:sz w:val="28"/>
          <w:szCs w:val="28"/>
          <w:lang w:val="sv-SE"/>
        </w:rPr>
        <w:t>Nhóm 3</w:t>
      </w:r>
      <w:r w:rsidR="006D37D7" w:rsidRPr="009859F1">
        <w:rPr>
          <w:rFonts w:asciiTheme="majorHAnsi" w:hAnsiTheme="majorHAnsi" w:cstheme="majorHAnsi"/>
          <w:b/>
          <w:color w:val="000000"/>
          <w:spacing w:val="-8"/>
          <w:sz w:val="28"/>
          <w:szCs w:val="28"/>
          <w:lang w:val="sv-SE"/>
        </w:rPr>
        <w:t>:</w:t>
      </w:r>
      <w:r w:rsidR="006D37D7" w:rsidRPr="009859F1">
        <w:rPr>
          <w:rFonts w:asciiTheme="majorHAnsi" w:hAnsiTheme="majorHAnsi" w:cstheme="majorHAnsi"/>
          <w:color w:val="000000"/>
          <w:spacing w:val="-8"/>
          <w:sz w:val="28"/>
          <w:szCs w:val="28"/>
          <w:lang w:val="sv-SE"/>
        </w:rPr>
        <w:t xml:space="preserve"> Ngành Lịch sử, chuyên ngành Lịch sử Đảng Cộng sản Việt Nam.</w:t>
      </w:r>
    </w:p>
    <w:p w:rsidR="006D37D7" w:rsidRPr="009859F1" w:rsidRDefault="008566B0" w:rsidP="00110CA8">
      <w:pPr>
        <w:spacing w:after="0" w:line="307" w:lineRule="auto"/>
        <w:ind w:firstLine="567"/>
        <w:jc w:val="both"/>
        <w:rPr>
          <w:rFonts w:asciiTheme="majorHAnsi" w:hAnsiTheme="majorHAnsi" w:cstheme="majorHAnsi"/>
          <w:b/>
          <w:color w:val="000000"/>
          <w:sz w:val="28"/>
          <w:szCs w:val="28"/>
          <w:lang w:val="sv-SE"/>
        </w:rPr>
      </w:pPr>
      <w:r w:rsidRPr="009859F1">
        <w:rPr>
          <w:rFonts w:asciiTheme="majorHAnsi" w:hAnsiTheme="majorHAnsi" w:cstheme="majorHAnsi"/>
          <w:b/>
          <w:i/>
          <w:iCs/>
          <w:color w:val="000000"/>
          <w:sz w:val="28"/>
          <w:szCs w:val="28"/>
          <w:lang w:val="sv-SE"/>
        </w:rPr>
        <w:t>3</w:t>
      </w:r>
      <w:r w:rsidR="006D37D7" w:rsidRPr="009859F1">
        <w:rPr>
          <w:rFonts w:asciiTheme="majorHAnsi" w:hAnsiTheme="majorHAnsi" w:cstheme="majorHAnsi"/>
          <w:b/>
          <w:i/>
          <w:iCs/>
          <w:color w:val="000000"/>
          <w:sz w:val="28"/>
          <w:szCs w:val="28"/>
          <w:lang w:val="sv-SE"/>
        </w:rPr>
        <w:t>.4. Nhóm 4</w:t>
      </w:r>
      <w:r w:rsidR="007839E0">
        <w:rPr>
          <w:rFonts w:asciiTheme="majorHAnsi" w:hAnsiTheme="majorHAnsi" w:cstheme="majorHAnsi"/>
          <w:b/>
          <w:i/>
          <w:iCs/>
          <w:color w:val="000000"/>
          <w:sz w:val="28"/>
          <w:szCs w:val="28"/>
          <w:lang w:val="sv-SE"/>
        </w:rPr>
        <w:t xml:space="preserve"> gồm các ngành</w:t>
      </w:r>
      <w:r w:rsidR="006D37D7" w:rsidRPr="009859F1">
        <w:rPr>
          <w:rFonts w:asciiTheme="majorHAnsi" w:hAnsiTheme="majorHAnsi" w:cstheme="majorHAnsi"/>
          <w:b/>
          <w:color w:val="000000"/>
          <w:sz w:val="28"/>
          <w:szCs w:val="28"/>
          <w:lang w:val="sv-SE"/>
        </w:rPr>
        <w:t>:</w:t>
      </w:r>
    </w:p>
    <w:p w:rsidR="001755C7"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Quan hệ quốc tế, gồm 3 chuyên ngành: Thông tin đối ngoại; Quan hệ chính trị và truyền thông quốc tế; Quan hệ quốc tế và Truyền thông toàn cầu (</w:t>
      </w:r>
      <w:r w:rsidR="003E3230">
        <w:rPr>
          <w:rFonts w:asciiTheme="majorHAnsi" w:hAnsiTheme="majorHAnsi" w:cstheme="majorHAnsi"/>
          <w:color w:val="000000"/>
          <w:sz w:val="28"/>
          <w:szCs w:val="28"/>
          <w:lang w:val="sv-SE"/>
        </w:rPr>
        <w:t xml:space="preserve">hệ </w:t>
      </w:r>
      <w:r w:rsidRPr="009859F1">
        <w:rPr>
          <w:rFonts w:asciiTheme="majorHAnsi" w:hAnsiTheme="majorHAnsi" w:cstheme="majorHAnsi"/>
          <w:color w:val="000000"/>
          <w:sz w:val="28"/>
          <w:szCs w:val="28"/>
          <w:lang w:val="sv-SE"/>
        </w:rPr>
        <w:t>chất lượng cao).</w:t>
      </w:r>
      <w:r w:rsidR="001755C7" w:rsidRPr="001755C7">
        <w:rPr>
          <w:rFonts w:asciiTheme="majorHAnsi" w:hAnsiTheme="majorHAnsi" w:cstheme="majorHAnsi"/>
          <w:color w:val="000000"/>
          <w:sz w:val="28"/>
          <w:szCs w:val="28"/>
          <w:lang w:val="sv-SE"/>
        </w:rPr>
        <w:t xml:space="preserve"> </w:t>
      </w:r>
    </w:p>
    <w:p w:rsidR="006D37D7" w:rsidRPr="009859F1" w:rsidRDefault="001755C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Truyền thông quốc tế.</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Quan hệ công chúng, gồm 2 chuyên ngành: Quan hệ công chúng chuyên nghiệp; Truyền thông marketing (</w:t>
      </w:r>
      <w:r w:rsidR="003E3230">
        <w:rPr>
          <w:rFonts w:asciiTheme="majorHAnsi" w:hAnsiTheme="majorHAnsi" w:cstheme="majorHAnsi"/>
          <w:color w:val="000000"/>
          <w:sz w:val="28"/>
          <w:szCs w:val="28"/>
          <w:lang w:val="sv-SE"/>
        </w:rPr>
        <w:t xml:space="preserve">hệ </w:t>
      </w:r>
      <w:r w:rsidRPr="009859F1">
        <w:rPr>
          <w:rFonts w:asciiTheme="majorHAnsi" w:hAnsiTheme="majorHAnsi" w:cstheme="majorHAnsi"/>
          <w:color w:val="000000"/>
          <w:sz w:val="28"/>
          <w:szCs w:val="28"/>
          <w:lang w:val="sv-SE"/>
        </w:rPr>
        <w:t>chất lượng cao).</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Quảng cáo.</w:t>
      </w:r>
    </w:p>
    <w:p w:rsidR="006D37D7" w:rsidRPr="009859F1" w:rsidRDefault="006D37D7" w:rsidP="00110CA8">
      <w:pPr>
        <w:spacing w:after="0" w:line="307"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Ngành Ngôn ngữ Anh.</w:t>
      </w:r>
    </w:p>
    <w:p w:rsidR="006D37D7" w:rsidRPr="009859F1" w:rsidRDefault="008566B0" w:rsidP="00110CA8">
      <w:pPr>
        <w:widowControl w:val="0"/>
        <w:spacing w:after="0" w:line="307" w:lineRule="auto"/>
        <w:ind w:firstLine="567"/>
        <w:jc w:val="both"/>
        <w:rPr>
          <w:rFonts w:asciiTheme="majorHAnsi" w:hAnsiTheme="majorHAnsi" w:cstheme="majorHAnsi"/>
          <w:b/>
          <w:color w:val="000000"/>
          <w:sz w:val="28"/>
          <w:szCs w:val="28"/>
          <w:lang w:val="vi-VN"/>
        </w:rPr>
      </w:pPr>
      <w:r w:rsidRPr="009859F1">
        <w:rPr>
          <w:rFonts w:asciiTheme="majorHAnsi" w:hAnsiTheme="majorHAnsi" w:cstheme="majorHAnsi"/>
          <w:b/>
          <w:sz w:val="28"/>
          <w:szCs w:val="28"/>
          <w:lang w:val="sv-SE"/>
        </w:rPr>
        <w:t>4.</w:t>
      </w:r>
      <w:r w:rsidR="006D37D7" w:rsidRPr="009859F1">
        <w:rPr>
          <w:rFonts w:asciiTheme="majorHAnsi" w:hAnsiTheme="majorHAnsi" w:cstheme="majorHAnsi"/>
          <w:b/>
          <w:color w:val="000000"/>
          <w:sz w:val="28"/>
          <w:szCs w:val="28"/>
          <w:lang w:val="sv-SE"/>
        </w:rPr>
        <w:t xml:space="preserve"> </w:t>
      </w:r>
      <w:r w:rsidR="006D37D7" w:rsidRPr="009859F1">
        <w:rPr>
          <w:rFonts w:asciiTheme="majorHAnsi" w:hAnsiTheme="majorHAnsi" w:cstheme="majorHAnsi"/>
          <w:b/>
          <w:color w:val="000000"/>
          <w:sz w:val="28"/>
          <w:szCs w:val="28"/>
          <w:lang w:val="vi-VN"/>
        </w:rPr>
        <w:t>Phương thức tuyển sinh</w:t>
      </w:r>
    </w:p>
    <w:p w:rsidR="00E67C52" w:rsidRDefault="008566B0" w:rsidP="00110CA8">
      <w:pPr>
        <w:spacing w:after="0" w:line="307" w:lineRule="auto"/>
        <w:ind w:firstLine="567"/>
        <w:jc w:val="both"/>
        <w:rPr>
          <w:rFonts w:asciiTheme="majorHAnsi" w:hAnsiTheme="majorHAnsi" w:cstheme="majorHAnsi"/>
          <w:sz w:val="28"/>
          <w:szCs w:val="28"/>
        </w:rPr>
      </w:pPr>
      <w:r w:rsidRPr="009859F1">
        <w:rPr>
          <w:rFonts w:asciiTheme="majorHAnsi" w:hAnsiTheme="majorHAnsi" w:cstheme="majorHAnsi"/>
          <w:i/>
          <w:sz w:val="28"/>
          <w:szCs w:val="28"/>
        </w:rPr>
        <w:t>4</w:t>
      </w:r>
      <w:r w:rsidR="00E67C52" w:rsidRPr="009859F1">
        <w:rPr>
          <w:rFonts w:asciiTheme="majorHAnsi" w:hAnsiTheme="majorHAnsi" w:cstheme="majorHAnsi"/>
          <w:i/>
          <w:sz w:val="28"/>
          <w:szCs w:val="28"/>
          <w:lang w:val="vi-VN"/>
        </w:rPr>
        <w:t>.</w:t>
      </w:r>
      <w:r w:rsidR="00E67C52" w:rsidRPr="009859F1">
        <w:rPr>
          <w:rFonts w:asciiTheme="majorHAnsi" w:hAnsiTheme="majorHAnsi" w:cstheme="majorHAnsi"/>
          <w:i/>
          <w:sz w:val="28"/>
          <w:szCs w:val="28"/>
        </w:rPr>
        <w:t>1</w:t>
      </w:r>
      <w:r w:rsidR="00E67C52" w:rsidRPr="009859F1">
        <w:rPr>
          <w:rFonts w:asciiTheme="majorHAnsi" w:hAnsiTheme="majorHAnsi" w:cstheme="majorHAnsi"/>
          <w:i/>
          <w:sz w:val="28"/>
          <w:szCs w:val="28"/>
          <w:lang w:val="vi-VN"/>
        </w:rPr>
        <w:t>. Xét học bạ</w:t>
      </w:r>
      <w:r w:rsidR="00E67C52" w:rsidRPr="009859F1">
        <w:rPr>
          <w:rFonts w:asciiTheme="majorHAnsi" w:hAnsiTheme="majorHAnsi" w:cstheme="majorHAnsi"/>
          <w:sz w:val="28"/>
          <w:szCs w:val="28"/>
          <w:lang w:val="vi-VN"/>
        </w:rPr>
        <w:t xml:space="preserve"> </w:t>
      </w:r>
      <w:r w:rsidR="00E67C52" w:rsidRPr="009859F1">
        <w:rPr>
          <w:rFonts w:asciiTheme="majorHAnsi" w:hAnsiTheme="majorHAnsi" w:cstheme="majorHAnsi"/>
          <w:sz w:val="28"/>
          <w:szCs w:val="28"/>
        </w:rPr>
        <w:t>(dự kiế</w:t>
      </w:r>
      <w:r w:rsidR="00DC1FBE">
        <w:rPr>
          <w:rFonts w:asciiTheme="majorHAnsi" w:hAnsiTheme="majorHAnsi" w:cstheme="majorHAnsi"/>
          <w:sz w:val="28"/>
          <w:szCs w:val="28"/>
        </w:rPr>
        <w:t>n 15</w:t>
      </w:r>
      <w:r w:rsidR="00E67C52" w:rsidRPr="009859F1">
        <w:rPr>
          <w:rFonts w:asciiTheme="majorHAnsi" w:hAnsiTheme="majorHAnsi" w:cstheme="majorHAnsi"/>
          <w:sz w:val="28"/>
          <w:szCs w:val="28"/>
          <w:lang w:val="vi-VN"/>
        </w:rPr>
        <w:t>% chỉ tiêu</w:t>
      </w:r>
      <w:r w:rsidR="00E67C52" w:rsidRPr="009859F1">
        <w:rPr>
          <w:rFonts w:asciiTheme="majorHAnsi" w:hAnsiTheme="majorHAnsi" w:cstheme="majorHAnsi"/>
          <w:sz w:val="28"/>
          <w:szCs w:val="28"/>
        </w:rPr>
        <w:t>)</w:t>
      </w:r>
      <w:r w:rsidR="00E600ED">
        <w:rPr>
          <w:rFonts w:asciiTheme="majorHAnsi" w:hAnsiTheme="majorHAnsi" w:cstheme="majorHAnsi"/>
          <w:sz w:val="28"/>
          <w:szCs w:val="28"/>
        </w:rPr>
        <w:t>:</w:t>
      </w:r>
    </w:p>
    <w:p w:rsidR="00E600ED" w:rsidRPr="00EF55D2" w:rsidRDefault="00E600ED" w:rsidP="00110CA8">
      <w:pPr>
        <w:spacing w:after="0" w:line="307" w:lineRule="auto"/>
        <w:ind w:firstLine="567"/>
        <w:jc w:val="both"/>
        <w:rPr>
          <w:rFonts w:ascii="Times New Roman" w:hAnsi="Times New Roman"/>
          <w:sz w:val="28"/>
          <w:szCs w:val="28"/>
        </w:rPr>
      </w:pPr>
      <w:r w:rsidRPr="00EF55D2">
        <w:rPr>
          <w:rFonts w:ascii="Times New Roman" w:hAnsi="Times New Roman"/>
          <w:sz w:val="28"/>
          <w:szCs w:val="28"/>
          <w:lang w:val="vi-VN"/>
        </w:rPr>
        <w:t xml:space="preserve">- </w:t>
      </w:r>
      <w:r w:rsidR="0076284A" w:rsidRPr="00EF55D2">
        <w:rPr>
          <w:rFonts w:ascii="Times New Roman" w:hAnsi="Times New Roman"/>
          <w:sz w:val="28"/>
          <w:szCs w:val="28"/>
        </w:rPr>
        <w:t xml:space="preserve">Nhóm </w:t>
      </w:r>
      <w:r w:rsidR="0076284A" w:rsidRPr="00EF55D2">
        <w:rPr>
          <w:rFonts w:ascii="Times New Roman" w:hAnsi="Times New Roman"/>
          <w:sz w:val="28"/>
          <w:szCs w:val="28"/>
          <w:lang w:val="vi-VN"/>
        </w:rPr>
        <w:t>n</w:t>
      </w:r>
      <w:r w:rsidRPr="00EF55D2">
        <w:rPr>
          <w:rFonts w:ascii="Times New Roman" w:hAnsi="Times New Roman"/>
          <w:sz w:val="28"/>
          <w:szCs w:val="28"/>
          <w:lang w:val="vi-VN"/>
        </w:rPr>
        <w:t xml:space="preserve">gành Báo chí: Điểm xét tuyển = (A + B*2)/3 </w:t>
      </w:r>
      <w:r w:rsidRPr="00EF55D2">
        <w:rPr>
          <w:rFonts w:ascii="Times New Roman" w:hAnsi="Times New Roman"/>
          <w:sz w:val="28"/>
          <w:szCs w:val="28"/>
          <w:lang w:val="sv-SE"/>
        </w:rPr>
        <w:t xml:space="preserve">+ Điểm </w:t>
      </w:r>
      <w:r w:rsidRPr="00EF55D2">
        <w:rPr>
          <w:rFonts w:ascii="Times New Roman" w:hAnsi="Times New Roman"/>
          <w:sz w:val="28"/>
          <w:szCs w:val="28"/>
          <w:lang w:val="vi-VN"/>
        </w:rPr>
        <w:t>ưu tiên/khuyến khích (nếu có).</w:t>
      </w:r>
    </w:p>
    <w:p w:rsidR="00E600ED" w:rsidRPr="00EF55D2" w:rsidRDefault="00E600ED" w:rsidP="00110CA8">
      <w:pPr>
        <w:spacing w:after="0" w:line="307" w:lineRule="auto"/>
        <w:ind w:firstLine="567"/>
        <w:jc w:val="both"/>
        <w:rPr>
          <w:rFonts w:ascii="Times New Roman" w:hAnsi="Times New Roman"/>
          <w:spacing w:val="-4"/>
          <w:sz w:val="28"/>
          <w:szCs w:val="28"/>
          <w:lang w:val="vi-VN"/>
        </w:rPr>
      </w:pPr>
      <w:r w:rsidRPr="00EF55D2">
        <w:rPr>
          <w:rFonts w:ascii="Times New Roman" w:hAnsi="Times New Roman"/>
          <w:spacing w:val="-4"/>
          <w:sz w:val="28"/>
          <w:szCs w:val="28"/>
          <w:lang w:val="vi-VN"/>
        </w:rPr>
        <w:t xml:space="preserve">- Các ngành nhóm 2: Điểm xét tuyển = A </w:t>
      </w:r>
      <w:r w:rsidRPr="00EF55D2">
        <w:rPr>
          <w:rFonts w:ascii="Times New Roman" w:hAnsi="Times New Roman"/>
          <w:spacing w:val="-4"/>
          <w:sz w:val="28"/>
          <w:szCs w:val="28"/>
          <w:lang w:val="sv-SE"/>
        </w:rPr>
        <w:t>+ Điểm</w:t>
      </w:r>
      <w:r w:rsidRPr="00EF55D2">
        <w:rPr>
          <w:rFonts w:ascii="Times New Roman" w:hAnsi="Times New Roman"/>
          <w:spacing w:val="-4"/>
          <w:sz w:val="28"/>
          <w:szCs w:val="28"/>
          <w:lang w:val="vi-VN"/>
        </w:rPr>
        <w:t xml:space="preserve"> ưu tiên/khuyến khích (nếu có).</w:t>
      </w:r>
    </w:p>
    <w:p w:rsidR="00E600ED" w:rsidRPr="00EF55D2" w:rsidRDefault="00E600ED" w:rsidP="00110CA8">
      <w:pPr>
        <w:spacing w:after="0" w:line="307" w:lineRule="auto"/>
        <w:ind w:firstLine="567"/>
        <w:jc w:val="both"/>
        <w:rPr>
          <w:rFonts w:ascii="Times New Roman" w:hAnsi="Times New Roman"/>
          <w:sz w:val="28"/>
          <w:szCs w:val="28"/>
          <w:lang w:val="vi-VN"/>
        </w:rPr>
      </w:pPr>
      <w:r w:rsidRPr="00EF55D2">
        <w:rPr>
          <w:rFonts w:ascii="Times New Roman" w:hAnsi="Times New Roman"/>
          <w:sz w:val="28"/>
          <w:szCs w:val="28"/>
          <w:lang w:val="vi-VN"/>
        </w:rPr>
        <w:t xml:space="preserve">- Nhóm 3 ngành Lịch sử: Điểm xét tuyển = (A + C*2)/3 </w:t>
      </w:r>
      <w:r w:rsidRPr="00EF55D2">
        <w:rPr>
          <w:rFonts w:ascii="Times New Roman" w:hAnsi="Times New Roman"/>
          <w:sz w:val="28"/>
          <w:szCs w:val="28"/>
          <w:lang w:val="sv-SE"/>
        </w:rPr>
        <w:t xml:space="preserve">+ Điểm </w:t>
      </w:r>
      <w:r w:rsidRPr="00EF55D2">
        <w:rPr>
          <w:rFonts w:ascii="Times New Roman" w:hAnsi="Times New Roman"/>
          <w:sz w:val="28"/>
          <w:szCs w:val="28"/>
          <w:lang w:val="vi-VN"/>
        </w:rPr>
        <w:t>ưu tiên/khuyến khích (nếu có).</w:t>
      </w:r>
    </w:p>
    <w:p w:rsidR="00E600ED" w:rsidRPr="00EF55D2" w:rsidRDefault="00E600ED" w:rsidP="00110CA8">
      <w:pPr>
        <w:spacing w:after="0" w:line="307" w:lineRule="auto"/>
        <w:ind w:firstLine="567"/>
        <w:jc w:val="both"/>
        <w:rPr>
          <w:rFonts w:ascii="Times New Roman" w:hAnsi="Times New Roman"/>
          <w:sz w:val="28"/>
          <w:szCs w:val="28"/>
        </w:rPr>
      </w:pPr>
      <w:r w:rsidRPr="00EF55D2">
        <w:rPr>
          <w:rFonts w:ascii="Times New Roman" w:hAnsi="Times New Roman"/>
          <w:sz w:val="28"/>
          <w:szCs w:val="28"/>
          <w:lang w:val="vi-VN"/>
        </w:rPr>
        <w:t xml:space="preserve">- Các ngành nhóm 4: Điểm xét tuyển = (A + D*2)/3 </w:t>
      </w:r>
      <w:r w:rsidRPr="00EF55D2">
        <w:rPr>
          <w:rFonts w:ascii="Times New Roman" w:hAnsi="Times New Roman"/>
          <w:sz w:val="28"/>
          <w:szCs w:val="28"/>
          <w:lang w:val="sv-SE"/>
        </w:rPr>
        <w:t xml:space="preserve">+ Điểm </w:t>
      </w:r>
      <w:r w:rsidRPr="00EF55D2">
        <w:rPr>
          <w:rFonts w:ascii="Times New Roman" w:hAnsi="Times New Roman"/>
          <w:sz w:val="28"/>
          <w:szCs w:val="28"/>
          <w:lang w:val="vi-VN"/>
        </w:rPr>
        <w:t>ưu tiên/khuyến khích (nếu có).</w:t>
      </w:r>
    </w:p>
    <w:p w:rsidR="00E600ED" w:rsidRPr="00EF55D2" w:rsidRDefault="00E600ED" w:rsidP="00110CA8">
      <w:pPr>
        <w:spacing w:after="0" w:line="307" w:lineRule="auto"/>
        <w:ind w:firstLine="567"/>
        <w:jc w:val="both"/>
        <w:rPr>
          <w:rFonts w:ascii="Times New Roman" w:hAnsi="Times New Roman"/>
          <w:i/>
          <w:sz w:val="28"/>
          <w:szCs w:val="28"/>
          <w:lang w:val="vi-VN"/>
        </w:rPr>
      </w:pPr>
      <w:r w:rsidRPr="00EF55D2">
        <w:rPr>
          <w:rFonts w:ascii="Times New Roman" w:hAnsi="Times New Roman"/>
          <w:i/>
          <w:sz w:val="28"/>
          <w:szCs w:val="28"/>
          <w:lang w:val="vi-VN"/>
        </w:rPr>
        <w:t>Trong đó:</w:t>
      </w:r>
    </w:p>
    <w:p w:rsidR="00E600ED" w:rsidRPr="00EF55D2" w:rsidRDefault="00E600ED" w:rsidP="00110CA8">
      <w:pPr>
        <w:spacing w:after="0" w:line="307" w:lineRule="auto"/>
        <w:ind w:firstLine="567"/>
        <w:jc w:val="both"/>
        <w:rPr>
          <w:rFonts w:ascii="Times New Roman" w:hAnsi="Times New Roman"/>
          <w:sz w:val="28"/>
          <w:szCs w:val="28"/>
          <w:lang w:val="vi-VN"/>
        </w:rPr>
      </w:pPr>
      <w:r w:rsidRPr="00EF55D2">
        <w:rPr>
          <w:rFonts w:ascii="Times New Roman" w:hAnsi="Times New Roman"/>
          <w:sz w:val="28"/>
          <w:szCs w:val="28"/>
          <w:lang w:val="vi-VN"/>
        </w:rPr>
        <w:t>A = Điểm TBC 5 học kỳ THPT (không tính học kỳ II năm lớp 12).</w:t>
      </w:r>
    </w:p>
    <w:p w:rsidR="00E600ED" w:rsidRPr="00EF55D2" w:rsidRDefault="00E600ED" w:rsidP="00110CA8">
      <w:pPr>
        <w:spacing w:after="0" w:line="307" w:lineRule="auto"/>
        <w:ind w:firstLine="567"/>
        <w:jc w:val="both"/>
        <w:rPr>
          <w:rFonts w:ascii="Times New Roman" w:hAnsi="Times New Roman"/>
          <w:sz w:val="28"/>
          <w:szCs w:val="28"/>
          <w:lang w:val="vi-VN"/>
        </w:rPr>
      </w:pPr>
      <w:r w:rsidRPr="00EF55D2">
        <w:rPr>
          <w:rFonts w:ascii="Times New Roman" w:hAnsi="Times New Roman"/>
          <w:spacing w:val="-4"/>
          <w:sz w:val="28"/>
          <w:szCs w:val="28"/>
          <w:lang w:val="vi-VN"/>
        </w:rPr>
        <w:t>B = Điểm TBC 5 học kỳ môn Ngữ văn THPT (không tính học kỳ II năm lớp 12)</w:t>
      </w:r>
      <w:r w:rsidRPr="00EF55D2">
        <w:rPr>
          <w:rFonts w:ascii="Times New Roman" w:hAnsi="Times New Roman"/>
          <w:sz w:val="28"/>
          <w:szCs w:val="28"/>
          <w:lang w:val="vi-VN"/>
        </w:rPr>
        <w:t>.</w:t>
      </w:r>
    </w:p>
    <w:p w:rsidR="00E600ED" w:rsidRPr="00EF55D2" w:rsidRDefault="00E600ED" w:rsidP="00110CA8">
      <w:pPr>
        <w:spacing w:after="0" w:line="307" w:lineRule="auto"/>
        <w:ind w:firstLine="567"/>
        <w:jc w:val="both"/>
        <w:rPr>
          <w:rFonts w:ascii="Times New Roman" w:hAnsi="Times New Roman"/>
          <w:spacing w:val="-4"/>
          <w:sz w:val="28"/>
          <w:szCs w:val="28"/>
          <w:lang w:val="vi-VN"/>
        </w:rPr>
      </w:pPr>
      <w:r w:rsidRPr="00EF55D2">
        <w:rPr>
          <w:rFonts w:ascii="Times New Roman" w:hAnsi="Times New Roman"/>
          <w:spacing w:val="-4"/>
          <w:sz w:val="28"/>
          <w:szCs w:val="28"/>
          <w:lang w:val="vi-VN"/>
        </w:rPr>
        <w:t>C = Điểm TBC 5 học kỳ môn Lịch sử THPT (không tính học kỳ II năm lớp 12).</w:t>
      </w:r>
    </w:p>
    <w:p w:rsidR="00E600ED" w:rsidRPr="00EF55D2" w:rsidRDefault="00E600ED" w:rsidP="00110CA8">
      <w:pPr>
        <w:spacing w:after="0" w:line="307" w:lineRule="auto"/>
        <w:ind w:firstLine="567"/>
        <w:jc w:val="both"/>
        <w:rPr>
          <w:rFonts w:ascii="Times New Roman" w:hAnsi="Times New Roman"/>
          <w:spacing w:val="-8"/>
          <w:sz w:val="28"/>
          <w:szCs w:val="28"/>
          <w:lang w:val="vi-VN"/>
        </w:rPr>
      </w:pPr>
      <w:r w:rsidRPr="00EF55D2">
        <w:rPr>
          <w:rFonts w:ascii="Times New Roman" w:hAnsi="Times New Roman"/>
          <w:spacing w:val="-8"/>
          <w:sz w:val="28"/>
          <w:szCs w:val="28"/>
          <w:lang w:val="vi-VN"/>
        </w:rPr>
        <w:t xml:space="preserve">D = Điểm TBC 5 học kỳ môn Tiếng Anh THPT (không </w:t>
      </w:r>
      <w:r w:rsidR="00BD61E3" w:rsidRPr="00EF55D2">
        <w:rPr>
          <w:rFonts w:ascii="Times New Roman" w:hAnsi="Times New Roman"/>
          <w:spacing w:val="-8"/>
          <w:sz w:val="28"/>
          <w:szCs w:val="28"/>
          <w:lang w:val="vi-VN"/>
        </w:rPr>
        <w:t>tính học kỳ II năm lớp 12).</w:t>
      </w:r>
    </w:p>
    <w:p w:rsidR="0018767F" w:rsidRPr="003E3230" w:rsidRDefault="00857F42" w:rsidP="00A96A31">
      <w:pPr>
        <w:spacing w:after="0" w:line="312" w:lineRule="auto"/>
        <w:ind w:firstLine="567"/>
        <w:jc w:val="both"/>
        <w:rPr>
          <w:rFonts w:ascii="Times New Roman" w:hAnsi="Times New Roman"/>
          <w:color w:val="000000"/>
          <w:sz w:val="28"/>
          <w:szCs w:val="28"/>
          <w:lang w:val="vi-VN"/>
        </w:rPr>
      </w:pPr>
      <w:r w:rsidRPr="009859F1">
        <w:rPr>
          <w:rFonts w:asciiTheme="majorHAnsi" w:hAnsiTheme="majorHAnsi" w:cstheme="majorHAnsi"/>
          <w:i/>
          <w:sz w:val="28"/>
          <w:szCs w:val="28"/>
        </w:rPr>
        <w:lastRenderedPageBreak/>
        <w:t>4</w:t>
      </w:r>
      <w:r w:rsidRPr="009859F1">
        <w:rPr>
          <w:rFonts w:asciiTheme="majorHAnsi" w:hAnsiTheme="majorHAnsi" w:cstheme="majorHAnsi"/>
          <w:i/>
          <w:sz w:val="28"/>
          <w:szCs w:val="28"/>
          <w:lang w:val="vi-VN"/>
        </w:rPr>
        <w:t>.</w:t>
      </w:r>
      <w:r w:rsidRPr="009859F1">
        <w:rPr>
          <w:rFonts w:asciiTheme="majorHAnsi" w:hAnsiTheme="majorHAnsi" w:cstheme="majorHAnsi"/>
          <w:i/>
          <w:sz w:val="28"/>
          <w:szCs w:val="28"/>
        </w:rPr>
        <w:t>2</w:t>
      </w:r>
      <w:r w:rsidRPr="009859F1">
        <w:rPr>
          <w:rFonts w:asciiTheme="majorHAnsi" w:hAnsiTheme="majorHAnsi" w:cstheme="majorHAnsi"/>
          <w:i/>
          <w:sz w:val="28"/>
          <w:szCs w:val="28"/>
          <w:lang w:val="vi-VN"/>
        </w:rPr>
        <w:t xml:space="preserve">. </w:t>
      </w:r>
      <w:r w:rsidR="0018767F" w:rsidRPr="00F52960">
        <w:rPr>
          <w:rFonts w:ascii="Times New Roman" w:hAnsi="Times New Roman"/>
          <w:i/>
          <w:sz w:val="28"/>
          <w:szCs w:val="28"/>
        </w:rPr>
        <w:t xml:space="preserve">Xét tuyển kết hợp </w:t>
      </w:r>
      <w:r w:rsidR="0018767F" w:rsidRPr="00F52960">
        <w:rPr>
          <w:rFonts w:ascii="Times New Roman" w:hAnsi="Times New Roman"/>
          <w:sz w:val="28"/>
          <w:szCs w:val="28"/>
        </w:rPr>
        <w:t>(dự kiến 15% chỉ tiêu</w:t>
      </w:r>
      <w:r w:rsidR="0018767F" w:rsidRPr="001F0239">
        <w:rPr>
          <w:rFonts w:ascii="Times New Roman" w:hAnsi="Times New Roman"/>
          <w:i/>
          <w:sz w:val="28"/>
          <w:szCs w:val="28"/>
        </w:rPr>
        <w:t xml:space="preserve">) </w:t>
      </w:r>
      <w:r w:rsidR="0018767F" w:rsidRPr="001F0239">
        <w:rPr>
          <w:rFonts w:ascii="Times New Roman" w:hAnsi="Times New Roman"/>
          <w:sz w:val="28"/>
          <w:szCs w:val="28"/>
          <w:lang w:val="vi-VN"/>
        </w:rPr>
        <w:t>đối với thí sinh có chứng chỉ quốc tế môn Tiếng Anh</w:t>
      </w:r>
      <w:r w:rsidR="0018767F" w:rsidRPr="00F52960">
        <w:rPr>
          <w:rFonts w:ascii="Times New Roman" w:hAnsi="Times New Roman"/>
          <w:sz w:val="28"/>
          <w:szCs w:val="28"/>
          <w:lang w:val="vi-VN"/>
        </w:rPr>
        <w:t xml:space="preserve"> tương đương IELTS 6.5 trở lên, chứng chỉ </w:t>
      </w:r>
      <w:r w:rsidR="0018767F" w:rsidRPr="00F52960">
        <w:rPr>
          <w:rFonts w:ascii="Times New Roman" w:hAnsi="Times New Roman"/>
          <w:sz w:val="28"/>
          <w:szCs w:val="28"/>
        </w:rPr>
        <w:t xml:space="preserve">SAT </w:t>
      </w:r>
      <w:r w:rsidR="00284FD7">
        <w:rPr>
          <w:rFonts w:ascii="Times New Roman" w:hAnsi="Times New Roman"/>
          <w:sz w:val="28"/>
          <w:szCs w:val="28"/>
        </w:rPr>
        <w:t xml:space="preserve">tối thiểu </w:t>
      </w:r>
      <w:r w:rsidR="0018767F">
        <w:rPr>
          <w:rFonts w:ascii="Times New Roman" w:hAnsi="Times New Roman"/>
          <w:sz w:val="27"/>
          <w:szCs w:val="27"/>
          <w:shd w:val="clear" w:color="auto" w:fill="FFFFFF"/>
        </w:rPr>
        <w:t>12</w:t>
      </w:r>
      <w:r w:rsidR="0018767F" w:rsidRPr="00F52960">
        <w:rPr>
          <w:rFonts w:ascii="Times New Roman" w:hAnsi="Times New Roman"/>
          <w:sz w:val="27"/>
          <w:szCs w:val="27"/>
          <w:shd w:val="clear" w:color="auto" w:fill="FFFFFF"/>
        </w:rPr>
        <w:t>00/1600</w:t>
      </w:r>
      <w:r w:rsidR="001F0239">
        <w:rPr>
          <w:rFonts w:ascii="Times New Roman" w:hAnsi="Times New Roman"/>
          <w:sz w:val="28"/>
          <w:szCs w:val="28"/>
        </w:rPr>
        <w:t>,</w:t>
      </w:r>
      <w:r w:rsidR="0018767F" w:rsidRPr="00F52960">
        <w:rPr>
          <w:rFonts w:ascii="Times New Roman" w:hAnsi="Times New Roman"/>
          <w:sz w:val="28"/>
          <w:szCs w:val="28"/>
        </w:rPr>
        <w:t xml:space="preserve"> </w:t>
      </w:r>
      <w:r w:rsidR="0018767F" w:rsidRPr="00F52960">
        <w:rPr>
          <w:rFonts w:ascii="Times New Roman" w:hAnsi="Times New Roman"/>
          <w:color w:val="000000"/>
          <w:sz w:val="28"/>
          <w:szCs w:val="28"/>
        </w:rPr>
        <w:t xml:space="preserve">điểm TBC học tập của 5 học kỳ </w:t>
      </w:r>
      <w:r w:rsidR="0018767F" w:rsidRPr="00F52960">
        <w:rPr>
          <w:rFonts w:ascii="Times New Roman" w:hAnsi="Times New Roman"/>
          <w:color w:val="000000"/>
          <w:sz w:val="28"/>
          <w:szCs w:val="28"/>
          <w:lang w:val="vi-VN"/>
        </w:rPr>
        <w:t xml:space="preserve">bậc THPT </w:t>
      </w:r>
      <w:r w:rsidR="0018767F" w:rsidRPr="00F52960">
        <w:rPr>
          <w:rFonts w:ascii="Times New Roman" w:hAnsi="Times New Roman"/>
          <w:color w:val="000000"/>
          <w:sz w:val="28"/>
          <w:szCs w:val="28"/>
        </w:rPr>
        <w:t>từ</w:t>
      </w:r>
      <w:r w:rsidR="0018767F" w:rsidRPr="00F52960">
        <w:rPr>
          <w:rFonts w:ascii="Times New Roman" w:hAnsi="Times New Roman"/>
          <w:color w:val="000000"/>
          <w:sz w:val="28"/>
          <w:szCs w:val="28"/>
          <w:lang w:val="vi-VN"/>
        </w:rPr>
        <w:t xml:space="preserve"> </w:t>
      </w:r>
      <w:r w:rsidR="0018767F" w:rsidRPr="00F52960">
        <w:rPr>
          <w:rFonts w:ascii="Times New Roman" w:hAnsi="Times New Roman"/>
          <w:color w:val="000000"/>
          <w:sz w:val="28"/>
          <w:szCs w:val="28"/>
        </w:rPr>
        <w:t>7</w:t>
      </w:r>
      <w:proofErr w:type="gramStart"/>
      <w:r w:rsidR="0018767F" w:rsidRPr="00F52960">
        <w:rPr>
          <w:rFonts w:ascii="Times New Roman" w:hAnsi="Times New Roman"/>
          <w:color w:val="000000"/>
          <w:sz w:val="28"/>
          <w:szCs w:val="28"/>
        </w:rPr>
        <w:t>,0</w:t>
      </w:r>
      <w:proofErr w:type="gramEnd"/>
      <w:r w:rsidR="0018767F" w:rsidRPr="00F52960">
        <w:rPr>
          <w:rFonts w:ascii="Times New Roman" w:hAnsi="Times New Roman"/>
          <w:color w:val="000000"/>
          <w:sz w:val="28"/>
          <w:szCs w:val="28"/>
        </w:rPr>
        <w:t xml:space="preserve"> trở lên</w:t>
      </w:r>
      <w:r w:rsidR="0018767F" w:rsidRPr="00F52960">
        <w:rPr>
          <w:rFonts w:ascii="Times New Roman" w:hAnsi="Times New Roman"/>
          <w:color w:val="000000"/>
          <w:sz w:val="28"/>
          <w:szCs w:val="28"/>
          <w:lang w:val="vi-VN"/>
        </w:rPr>
        <w:t xml:space="preserve">, hạnh kiểm Tốt 5 học kỳ bậc THPT (không tính học kỳ II năm lớp 12). Thí sinh xét tuyển các chương trình </w:t>
      </w:r>
      <w:r w:rsidR="00284FD7">
        <w:rPr>
          <w:rFonts w:ascii="Times New Roman" w:hAnsi="Times New Roman"/>
          <w:color w:val="000000"/>
          <w:sz w:val="28"/>
          <w:szCs w:val="28"/>
        </w:rPr>
        <w:t xml:space="preserve">đào tạo trong nhóm 1: ngành </w:t>
      </w:r>
      <w:r w:rsidR="0018767F" w:rsidRPr="00F52960">
        <w:rPr>
          <w:rFonts w:ascii="Times New Roman" w:hAnsi="Times New Roman"/>
          <w:color w:val="000000"/>
          <w:sz w:val="28"/>
          <w:szCs w:val="28"/>
          <w:lang w:val="vi-VN"/>
        </w:rPr>
        <w:t>Báo chí điểm TBC 5 học kỳ môn Ngữ văn THPT (không tính học kỳ II năm lớp 12) đạt tối thiểu 7,0 trở lên.</w:t>
      </w:r>
      <w:r w:rsidR="0018767F" w:rsidRPr="00F52960">
        <w:rPr>
          <w:rFonts w:ascii="Times New Roman" w:hAnsi="Times New Roman"/>
          <w:color w:val="000000"/>
          <w:sz w:val="28"/>
          <w:szCs w:val="28"/>
        </w:rPr>
        <w:t xml:space="preserve"> </w:t>
      </w:r>
      <w:r w:rsidR="0018767F" w:rsidRPr="00F52960">
        <w:rPr>
          <w:rFonts w:ascii="Times New Roman" w:hAnsi="Times New Roman"/>
          <w:color w:val="000000"/>
          <w:sz w:val="28"/>
          <w:szCs w:val="28"/>
          <w:lang w:val="vi-VN"/>
        </w:rPr>
        <w:t xml:space="preserve">Thí sinh xét tuyển các chương trình </w:t>
      </w:r>
      <w:r w:rsidR="001948E6">
        <w:rPr>
          <w:rFonts w:ascii="Times New Roman" w:hAnsi="Times New Roman"/>
          <w:color w:val="000000"/>
          <w:sz w:val="28"/>
          <w:szCs w:val="28"/>
        </w:rPr>
        <w:t xml:space="preserve">đào tạo trong </w:t>
      </w:r>
      <w:r w:rsidR="0018767F" w:rsidRPr="00F52960">
        <w:rPr>
          <w:rFonts w:ascii="Times New Roman" w:hAnsi="Times New Roman"/>
          <w:color w:val="000000"/>
          <w:sz w:val="28"/>
          <w:szCs w:val="28"/>
        </w:rPr>
        <w:t>nhóm ngành 4</w:t>
      </w:r>
      <w:r w:rsidR="0018767F" w:rsidRPr="00F52960">
        <w:rPr>
          <w:rFonts w:ascii="Times New Roman" w:hAnsi="Times New Roman"/>
          <w:color w:val="000000"/>
          <w:sz w:val="28"/>
          <w:szCs w:val="28"/>
          <w:lang w:val="vi-VN"/>
        </w:rPr>
        <w:t xml:space="preserve"> điểm TBC 5 học kỳ môn </w:t>
      </w:r>
      <w:r w:rsidR="0018767F" w:rsidRPr="00F52960">
        <w:rPr>
          <w:rFonts w:ascii="Times New Roman" w:hAnsi="Times New Roman"/>
          <w:color w:val="000000"/>
          <w:sz w:val="28"/>
          <w:szCs w:val="28"/>
        </w:rPr>
        <w:t>Tiếng Anh</w:t>
      </w:r>
      <w:r w:rsidR="0018767F" w:rsidRPr="00F52960">
        <w:rPr>
          <w:rFonts w:ascii="Times New Roman" w:hAnsi="Times New Roman"/>
          <w:color w:val="000000"/>
          <w:sz w:val="28"/>
          <w:szCs w:val="28"/>
          <w:lang w:val="vi-VN"/>
        </w:rPr>
        <w:t xml:space="preserve"> THPT (không tính học kỳ II năm lớp 12) đạt tối thiểu 7,0 trở lên.</w:t>
      </w:r>
    </w:p>
    <w:p w:rsidR="00BD61E3" w:rsidRDefault="00857F42" w:rsidP="00A96A31">
      <w:pPr>
        <w:spacing w:after="0" w:line="312" w:lineRule="auto"/>
        <w:ind w:firstLine="567"/>
        <w:jc w:val="both"/>
        <w:rPr>
          <w:rFonts w:asciiTheme="majorHAnsi" w:hAnsiTheme="majorHAnsi" w:cstheme="majorHAnsi"/>
          <w:sz w:val="28"/>
          <w:szCs w:val="28"/>
        </w:rPr>
      </w:pPr>
      <w:r w:rsidRPr="009859F1">
        <w:rPr>
          <w:rFonts w:asciiTheme="majorHAnsi" w:hAnsiTheme="majorHAnsi" w:cstheme="majorHAnsi"/>
          <w:i/>
          <w:sz w:val="28"/>
          <w:szCs w:val="28"/>
        </w:rPr>
        <w:t xml:space="preserve">4.3. </w:t>
      </w:r>
      <w:r w:rsidRPr="009859F1">
        <w:rPr>
          <w:rFonts w:asciiTheme="majorHAnsi" w:hAnsiTheme="majorHAnsi" w:cstheme="majorHAnsi"/>
          <w:i/>
          <w:sz w:val="28"/>
          <w:szCs w:val="28"/>
          <w:lang w:val="vi-VN"/>
        </w:rPr>
        <w:t>Xét tuyển căn cứ kết quả thi tốt nghiệp THPT</w:t>
      </w:r>
      <w:r w:rsidRPr="009859F1">
        <w:rPr>
          <w:rFonts w:asciiTheme="majorHAnsi" w:hAnsiTheme="majorHAnsi" w:cstheme="majorHAnsi"/>
          <w:sz w:val="28"/>
          <w:szCs w:val="28"/>
          <w:lang w:val="vi-VN"/>
        </w:rPr>
        <w:t xml:space="preserve"> </w:t>
      </w:r>
      <w:r w:rsidRPr="009859F1">
        <w:rPr>
          <w:rFonts w:asciiTheme="majorHAnsi" w:hAnsiTheme="majorHAnsi" w:cstheme="majorHAnsi"/>
          <w:sz w:val="28"/>
          <w:szCs w:val="28"/>
        </w:rPr>
        <w:t xml:space="preserve">(dự kiến </w:t>
      </w:r>
      <w:r w:rsidRPr="009859F1">
        <w:rPr>
          <w:rFonts w:asciiTheme="majorHAnsi" w:hAnsiTheme="majorHAnsi" w:cstheme="majorHAnsi"/>
          <w:sz w:val="28"/>
          <w:szCs w:val="28"/>
          <w:lang w:val="vi-VN"/>
        </w:rPr>
        <w:t>70% chỉ tiêu</w:t>
      </w:r>
      <w:r w:rsidRPr="009859F1">
        <w:rPr>
          <w:rFonts w:asciiTheme="majorHAnsi" w:hAnsiTheme="majorHAnsi" w:cstheme="majorHAnsi"/>
          <w:sz w:val="28"/>
          <w:szCs w:val="28"/>
        </w:rPr>
        <w:t>):</w:t>
      </w:r>
    </w:p>
    <w:p w:rsidR="00F772AA" w:rsidRPr="00110CA8" w:rsidRDefault="00F772AA" w:rsidP="00A96A31">
      <w:pPr>
        <w:spacing w:after="0" w:line="312" w:lineRule="auto"/>
        <w:ind w:firstLine="567"/>
        <w:jc w:val="both"/>
        <w:rPr>
          <w:rFonts w:asciiTheme="majorHAnsi" w:hAnsiTheme="majorHAnsi" w:cstheme="majorHAnsi"/>
          <w:sz w:val="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7788"/>
      </w:tblGrid>
      <w:tr w:rsidR="00E600ED" w:rsidRPr="000D3E42" w:rsidTr="00110CA8">
        <w:trPr>
          <w:trHeight w:val="567"/>
        </w:trPr>
        <w:tc>
          <w:tcPr>
            <w:tcW w:w="1710" w:type="dxa"/>
            <w:vAlign w:val="center"/>
          </w:tcPr>
          <w:p w:rsidR="00E600ED" w:rsidRPr="000D3E42" w:rsidRDefault="00E600ED" w:rsidP="00A96A31">
            <w:pPr>
              <w:spacing w:after="0" w:line="312" w:lineRule="auto"/>
              <w:jc w:val="both"/>
              <w:rPr>
                <w:rFonts w:ascii="Times New Roman" w:hAnsi="Times New Roman"/>
                <w:b/>
                <w:color w:val="000000"/>
                <w:sz w:val="28"/>
                <w:szCs w:val="28"/>
              </w:rPr>
            </w:pPr>
            <w:r w:rsidRPr="000D3E42">
              <w:rPr>
                <w:rFonts w:ascii="Times New Roman" w:hAnsi="Times New Roman"/>
                <w:b/>
                <w:color w:val="000000"/>
                <w:sz w:val="28"/>
                <w:szCs w:val="28"/>
              </w:rPr>
              <w:t>Nhóm ngành</w:t>
            </w:r>
          </w:p>
        </w:tc>
        <w:tc>
          <w:tcPr>
            <w:tcW w:w="7788" w:type="dxa"/>
            <w:vAlign w:val="center"/>
          </w:tcPr>
          <w:p w:rsidR="00E600ED" w:rsidRPr="000D3E42" w:rsidRDefault="00E600ED" w:rsidP="00A96A31">
            <w:pPr>
              <w:spacing w:after="0" w:line="312" w:lineRule="auto"/>
              <w:jc w:val="center"/>
              <w:rPr>
                <w:rFonts w:ascii="Times New Roman" w:hAnsi="Times New Roman"/>
                <w:b/>
                <w:color w:val="000000"/>
                <w:sz w:val="28"/>
                <w:szCs w:val="28"/>
              </w:rPr>
            </w:pPr>
            <w:r w:rsidRPr="000D3E42">
              <w:rPr>
                <w:rFonts w:ascii="Times New Roman" w:hAnsi="Times New Roman"/>
                <w:b/>
                <w:color w:val="000000"/>
                <w:sz w:val="28"/>
                <w:szCs w:val="28"/>
              </w:rPr>
              <w:t xml:space="preserve">Môn </w:t>
            </w:r>
            <w:r>
              <w:rPr>
                <w:rFonts w:ascii="Times New Roman" w:hAnsi="Times New Roman"/>
                <w:b/>
                <w:color w:val="000000"/>
                <w:sz w:val="28"/>
                <w:szCs w:val="28"/>
              </w:rPr>
              <w:t>xét tuyển</w:t>
            </w:r>
          </w:p>
        </w:tc>
      </w:tr>
      <w:tr w:rsidR="00E600ED" w:rsidRPr="000D3E42" w:rsidTr="00110CA8">
        <w:trPr>
          <w:trHeight w:val="567"/>
        </w:trPr>
        <w:tc>
          <w:tcPr>
            <w:tcW w:w="1710" w:type="dxa"/>
            <w:vAlign w:val="center"/>
          </w:tcPr>
          <w:p w:rsidR="00E600ED" w:rsidRPr="000D3E42" w:rsidRDefault="00E600ED" w:rsidP="00A96A31">
            <w:pPr>
              <w:spacing w:after="0" w:line="312" w:lineRule="auto"/>
              <w:jc w:val="center"/>
              <w:rPr>
                <w:rFonts w:ascii="Times New Roman" w:hAnsi="Times New Roman"/>
                <w:color w:val="000000"/>
                <w:sz w:val="28"/>
                <w:szCs w:val="28"/>
              </w:rPr>
            </w:pPr>
            <w:r w:rsidRPr="000D3E42">
              <w:rPr>
                <w:rFonts w:ascii="Times New Roman" w:hAnsi="Times New Roman"/>
                <w:color w:val="000000"/>
                <w:sz w:val="28"/>
                <w:szCs w:val="28"/>
              </w:rPr>
              <w:t>1</w:t>
            </w:r>
          </w:p>
        </w:tc>
        <w:tc>
          <w:tcPr>
            <w:tcW w:w="7788" w:type="dxa"/>
            <w:vAlign w:val="center"/>
          </w:tcPr>
          <w:p w:rsidR="00E600ED" w:rsidRDefault="00E600ED" w:rsidP="00A96A31">
            <w:pPr>
              <w:numPr>
                <w:ilvl w:val="0"/>
                <w:numId w:val="2"/>
              </w:numPr>
              <w:spacing w:after="0" w:line="312" w:lineRule="auto"/>
              <w:jc w:val="both"/>
              <w:rPr>
                <w:rFonts w:ascii="Times New Roman" w:hAnsi="Times New Roman"/>
                <w:color w:val="000000"/>
                <w:sz w:val="28"/>
                <w:szCs w:val="28"/>
              </w:rPr>
            </w:pPr>
            <w:r w:rsidRPr="000D3E42">
              <w:rPr>
                <w:rFonts w:ascii="Times New Roman" w:hAnsi="Times New Roman"/>
                <w:color w:val="000000"/>
                <w:sz w:val="28"/>
                <w:szCs w:val="28"/>
              </w:rPr>
              <w:t>Tiếng Anh</w:t>
            </w:r>
            <w:r>
              <w:rPr>
                <w:rFonts w:ascii="Times New Roman" w:hAnsi="Times New Roman"/>
                <w:color w:val="000000"/>
                <w:sz w:val="28"/>
                <w:szCs w:val="28"/>
              </w:rPr>
              <w:t xml:space="preserve"> + </w:t>
            </w:r>
            <w:r w:rsidRPr="000D3E42">
              <w:rPr>
                <w:rFonts w:ascii="Times New Roman" w:hAnsi="Times New Roman"/>
                <w:color w:val="000000"/>
                <w:sz w:val="28"/>
                <w:szCs w:val="28"/>
              </w:rPr>
              <w:t>NGỮ VĂN (hệ số 2)</w:t>
            </w:r>
            <w:r>
              <w:rPr>
                <w:rFonts w:ascii="Times New Roman" w:hAnsi="Times New Roman"/>
                <w:color w:val="000000"/>
                <w:sz w:val="28"/>
                <w:szCs w:val="28"/>
              </w:rPr>
              <w:t xml:space="preserve"> + Toán</w:t>
            </w:r>
          </w:p>
          <w:p w:rsidR="00E600ED" w:rsidRPr="00FA2D2C" w:rsidRDefault="00E600ED" w:rsidP="00A96A31">
            <w:pPr>
              <w:numPr>
                <w:ilvl w:val="0"/>
                <w:numId w:val="2"/>
              </w:numPr>
              <w:spacing w:after="0" w:line="312" w:lineRule="auto"/>
              <w:jc w:val="both"/>
              <w:rPr>
                <w:rFonts w:ascii="Times New Roman" w:hAnsi="Times New Roman"/>
                <w:color w:val="000000"/>
                <w:sz w:val="28"/>
                <w:szCs w:val="28"/>
              </w:rPr>
            </w:pPr>
            <w:r w:rsidRPr="000D3E42">
              <w:rPr>
                <w:rFonts w:ascii="Times New Roman" w:hAnsi="Times New Roman"/>
                <w:color w:val="000000"/>
                <w:sz w:val="28"/>
                <w:szCs w:val="28"/>
              </w:rPr>
              <w:t>Tiếng Anh</w:t>
            </w:r>
            <w:r>
              <w:rPr>
                <w:rFonts w:ascii="Times New Roman" w:hAnsi="Times New Roman"/>
                <w:color w:val="000000"/>
                <w:sz w:val="28"/>
                <w:szCs w:val="28"/>
              </w:rPr>
              <w:t xml:space="preserve"> + </w:t>
            </w:r>
            <w:r w:rsidRPr="000D3E42">
              <w:rPr>
                <w:rFonts w:ascii="Times New Roman" w:hAnsi="Times New Roman"/>
                <w:color w:val="000000"/>
                <w:sz w:val="28"/>
                <w:szCs w:val="28"/>
              </w:rPr>
              <w:t>NGỮ VĂN (hệ số 2)</w:t>
            </w:r>
            <w:r w:rsidRPr="00FA2D2C">
              <w:rPr>
                <w:rFonts w:ascii="Times New Roman" w:hAnsi="Times New Roman"/>
                <w:color w:val="000000"/>
                <w:sz w:val="28"/>
                <w:szCs w:val="28"/>
              </w:rPr>
              <w:t xml:space="preserve"> + Khoa học tự nhiên</w:t>
            </w:r>
          </w:p>
          <w:p w:rsidR="00E600ED" w:rsidRPr="008E1DF5" w:rsidRDefault="00E600ED" w:rsidP="00A96A31">
            <w:pPr>
              <w:numPr>
                <w:ilvl w:val="0"/>
                <w:numId w:val="2"/>
              </w:numPr>
              <w:spacing w:after="0" w:line="312" w:lineRule="auto"/>
              <w:jc w:val="both"/>
              <w:rPr>
                <w:rFonts w:ascii="Times New Roman" w:hAnsi="Times New Roman"/>
                <w:color w:val="000000"/>
                <w:sz w:val="28"/>
                <w:szCs w:val="28"/>
              </w:rPr>
            </w:pPr>
            <w:r w:rsidRPr="000D3E42">
              <w:rPr>
                <w:rFonts w:ascii="Times New Roman" w:hAnsi="Times New Roman"/>
                <w:color w:val="000000"/>
                <w:sz w:val="28"/>
                <w:szCs w:val="28"/>
              </w:rPr>
              <w:t>Tiếng Anh</w:t>
            </w:r>
            <w:r>
              <w:rPr>
                <w:rFonts w:ascii="Times New Roman" w:hAnsi="Times New Roman"/>
                <w:color w:val="000000"/>
                <w:sz w:val="28"/>
                <w:szCs w:val="28"/>
              </w:rPr>
              <w:t xml:space="preserve"> + </w:t>
            </w:r>
            <w:r w:rsidRPr="000D3E42">
              <w:rPr>
                <w:rFonts w:ascii="Times New Roman" w:hAnsi="Times New Roman"/>
                <w:color w:val="000000"/>
                <w:sz w:val="28"/>
                <w:szCs w:val="28"/>
              </w:rPr>
              <w:t>NGỮ VĂN (hệ số 2)</w:t>
            </w:r>
            <w:r w:rsidRPr="00FA2D2C">
              <w:rPr>
                <w:rFonts w:ascii="Times New Roman" w:hAnsi="Times New Roman"/>
                <w:color w:val="000000"/>
                <w:sz w:val="28"/>
                <w:szCs w:val="28"/>
              </w:rPr>
              <w:t xml:space="preserve"> + Khoa học xã hội</w:t>
            </w:r>
          </w:p>
        </w:tc>
      </w:tr>
      <w:tr w:rsidR="00E600ED" w:rsidRPr="000D3E42" w:rsidTr="00110CA8">
        <w:trPr>
          <w:trHeight w:val="567"/>
        </w:trPr>
        <w:tc>
          <w:tcPr>
            <w:tcW w:w="1710" w:type="dxa"/>
            <w:vAlign w:val="center"/>
          </w:tcPr>
          <w:p w:rsidR="00E600ED" w:rsidRPr="000D3E42" w:rsidRDefault="00E600ED" w:rsidP="00A96A31">
            <w:pPr>
              <w:spacing w:after="0" w:line="312" w:lineRule="auto"/>
              <w:jc w:val="center"/>
              <w:rPr>
                <w:rFonts w:ascii="Times New Roman" w:hAnsi="Times New Roman"/>
                <w:color w:val="000000"/>
                <w:sz w:val="28"/>
                <w:szCs w:val="28"/>
              </w:rPr>
            </w:pPr>
            <w:r w:rsidRPr="000D3E42">
              <w:rPr>
                <w:rFonts w:ascii="Times New Roman" w:hAnsi="Times New Roman"/>
                <w:color w:val="000000"/>
                <w:sz w:val="28"/>
                <w:szCs w:val="28"/>
              </w:rPr>
              <w:t>2</w:t>
            </w:r>
          </w:p>
        </w:tc>
        <w:tc>
          <w:tcPr>
            <w:tcW w:w="7788" w:type="dxa"/>
            <w:vAlign w:val="center"/>
          </w:tcPr>
          <w:p w:rsidR="00E600ED" w:rsidRDefault="00E600ED" w:rsidP="00A96A31">
            <w:pPr>
              <w:numPr>
                <w:ilvl w:val="0"/>
                <w:numId w:val="2"/>
              </w:numPr>
              <w:spacing w:after="0" w:line="312" w:lineRule="auto"/>
              <w:jc w:val="both"/>
              <w:rPr>
                <w:rFonts w:ascii="Times New Roman" w:hAnsi="Times New Roman"/>
                <w:color w:val="000000"/>
                <w:sz w:val="28"/>
                <w:szCs w:val="28"/>
              </w:rPr>
            </w:pPr>
            <w:r w:rsidRPr="00567DA0">
              <w:rPr>
                <w:rFonts w:ascii="Times New Roman" w:hAnsi="Times New Roman"/>
                <w:color w:val="000000"/>
                <w:sz w:val="28"/>
                <w:szCs w:val="28"/>
              </w:rPr>
              <w:t xml:space="preserve">Ngữ văn + </w:t>
            </w:r>
            <w:r>
              <w:rPr>
                <w:rFonts w:ascii="Times New Roman" w:hAnsi="Times New Roman"/>
                <w:color w:val="000000"/>
                <w:sz w:val="28"/>
                <w:szCs w:val="28"/>
              </w:rPr>
              <w:t>Toán +</w:t>
            </w:r>
            <w:r w:rsidRPr="00567DA0">
              <w:rPr>
                <w:rFonts w:ascii="Times New Roman" w:hAnsi="Times New Roman"/>
                <w:color w:val="000000"/>
                <w:sz w:val="28"/>
                <w:szCs w:val="28"/>
              </w:rPr>
              <w:t xml:space="preserve"> Khoa học tự nhiên</w:t>
            </w:r>
          </w:p>
          <w:p w:rsidR="00E600ED" w:rsidRPr="00567DA0" w:rsidRDefault="00E600ED" w:rsidP="00A96A31">
            <w:pPr>
              <w:numPr>
                <w:ilvl w:val="0"/>
                <w:numId w:val="2"/>
              </w:numPr>
              <w:spacing w:after="0" w:line="312" w:lineRule="auto"/>
              <w:jc w:val="both"/>
              <w:rPr>
                <w:rFonts w:ascii="Times New Roman" w:hAnsi="Times New Roman"/>
                <w:color w:val="000000"/>
                <w:sz w:val="28"/>
                <w:szCs w:val="28"/>
              </w:rPr>
            </w:pPr>
            <w:r w:rsidRPr="00567DA0">
              <w:rPr>
                <w:rFonts w:ascii="Times New Roman" w:hAnsi="Times New Roman"/>
                <w:color w:val="000000"/>
                <w:sz w:val="28"/>
                <w:szCs w:val="28"/>
              </w:rPr>
              <w:t>Ngữ văn +</w:t>
            </w:r>
            <w:r>
              <w:rPr>
                <w:rFonts w:ascii="Times New Roman" w:hAnsi="Times New Roman"/>
                <w:color w:val="000000"/>
                <w:sz w:val="28"/>
                <w:szCs w:val="28"/>
              </w:rPr>
              <w:t xml:space="preserve"> </w:t>
            </w:r>
            <w:r w:rsidRPr="00567DA0">
              <w:rPr>
                <w:rFonts w:ascii="Times New Roman" w:hAnsi="Times New Roman"/>
                <w:color w:val="000000"/>
                <w:sz w:val="28"/>
                <w:szCs w:val="28"/>
              </w:rPr>
              <w:t>Toán + Tiếng Anh</w:t>
            </w:r>
          </w:p>
          <w:p w:rsidR="00E600ED" w:rsidRPr="00630FBB" w:rsidRDefault="00E600ED" w:rsidP="00A96A31">
            <w:pPr>
              <w:numPr>
                <w:ilvl w:val="0"/>
                <w:numId w:val="2"/>
              </w:numPr>
              <w:spacing w:after="0" w:line="312" w:lineRule="auto"/>
              <w:jc w:val="both"/>
              <w:rPr>
                <w:rFonts w:ascii="Times New Roman" w:hAnsi="Times New Roman"/>
                <w:color w:val="000000"/>
                <w:sz w:val="28"/>
                <w:szCs w:val="28"/>
              </w:rPr>
            </w:pPr>
            <w:r w:rsidRPr="00567DA0">
              <w:rPr>
                <w:rFonts w:ascii="Times New Roman" w:hAnsi="Times New Roman"/>
                <w:color w:val="000000"/>
                <w:sz w:val="28"/>
                <w:szCs w:val="28"/>
              </w:rPr>
              <w:t xml:space="preserve">Ngữ văn </w:t>
            </w:r>
            <w:r>
              <w:rPr>
                <w:rFonts w:ascii="Times New Roman" w:hAnsi="Times New Roman"/>
                <w:color w:val="000000"/>
                <w:sz w:val="28"/>
                <w:szCs w:val="28"/>
              </w:rPr>
              <w:t xml:space="preserve">+ Toán </w:t>
            </w:r>
            <w:r w:rsidRPr="00567DA0">
              <w:rPr>
                <w:rFonts w:ascii="Times New Roman" w:hAnsi="Times New Roman"/>
                <w:color w:val="000000"/>
                <w:sz w:val="28"/>
                <w:szCs w:val="28"/>
              </w:rPr>
              <w:t>+ Khoa học xã hội</w:t>
            </w:r>
          </w:p>
        </w:tc>
      </w:tr>
      <w:tr w:rsidR="00E600ED" w:rsidRPr="000D3E42" w:rsidTr="00110CA8">
        <w:trPr>
          <w:trHeight w:val="567"/>
        </w:trPr>
        <w:tc>
          <w:tcPr>
            <w:tcW w:w="1710" w:type="dxa"/>
            <w:tcBorders>
              <w:bottom w:val="single" w:sz="4" w:space="0" w:color="auto"/>
            </w:tcBorders>
            <w:vAlign w:val="center"/>
          </w:tcPr>
          <w:p w:rsidR="00E600ED" w:rsidRPr="000D3E42" w:rsidRDefault="00E600ED" w:rsidP="00A96A31">
            <w:pPr>
              <w:spacing w:after="0" w:line="312" w:lineRule="auto"/>
              <w:jc w:val="center"/>
              <w:rPr>
                <w:rFonts w:ascii="Times New Roman" w:hAnsi="Times New Roman"/>
                <w:color w:val="000000"/>
                <w:sz w:val="28"/>
                <w:szCs w:val="28"/>
                <w:lang w:val="vi-VN"/>
              </w:rPr>
            </w:pPr>
            <w:r w:rsidRPr="000D3E42">
              <w:rPr>
                <w:rFonts w:ascii="Times New Roman" w:hAnsi="Times New Roman"/>
                <w:color w:val="000000"/>
                <w:sz w:val="28"/>
                <w:szCs w:val="28"/>
              </w:rPr>
              <w:t>3</w:t>
            </w:r>
          </w:p>
        </w:tc>
        <w:tc>
          <w:tcPr>
            <w:tcW w:w="7788" w:type="dxa"/>
            <w:tcBorders>
              <w:bottom w:val="single" w:sz="4" w:space="0" w:color="auto"/>
            </w:tcBorders>
            <w:vAlign w:val="center"/>
          </w:tcPr>
          <w:p w:rsidR="00E600ED" w:rsidRPr="00630FBB" w:rsidRDefault="00E600ED" w:rsidP="00A96A31">
            <w:pPr>
              <w:numPr>
                <w:ilvl w:val="0"/>
                <w:numId w:val="2"/>
              </w:numPr>
              <w:spacing w:after="0" w:line="312" w:lineRule="auto"/>
              <w:jc w:val="both"/>
              <w:rPr>
                <w:rFonts w:ascii="Times New Roman" w:hAnsi="Times New Roman"/>
                <w:color w:val="000000"/>
                <w:sz w:val="28"/>
                <w:szCs w:val="28"/>
                <w:lang w:val="vi-VN"/>
              </w:rPr>
            </w:pPr>
            <w:r>
              <w:rPr>
                <w:rFonts w:ascii="Times New Roman" w:hAnsi="Times New Roman"/>
                <w:color w:val="000000"/>
                <w:sz w:val="28"/>
                <w:szCs w:val="28"/>
                <w:lang w:val="vi-VN"/>
              </w:rPr>
              <w:t>Ngữ văn</w:t>
            </w:r>
            <w:r w:rsidRPr="00630FBB">
              <w:rPr>
                <w:rFonts w:ascii="Times New Roman" w:hAnsi="Times New Roman"/>
                <w:color w:val="000000"/>
                <w:sz w:val="28"/>
                <w:szCs w:val="28"/>
              </w:rPr>
              <w:t xml:space="preserve"> + </w:t>
            </w:r>
            <w:r w:rsidRPr="00630FBB">
              <w:rPr>
                <w:rFonts w:ascii="Times New Roman" w:hAnsi="Times New Roman"/>
                <w:color w:val="000000"/>
                <w:sz w:val="28"/>
                <w:szCs w:val="28"/>
                <w:lang w:val="vi-VN"/>
              </w:rPr>
              <w:t>LỊCH SỬ (hệ số 2)</w:t>
            </w:r>
            <w:r w:rsidRPr="00630FBB">
              <w:rPr>
                <w:rFonts w:ascii="Times New Roman" w:hAnsi="Times New Roman"/>
                <w:color w:val="000000"/>
                <w:sz w:val="28"/>
                <w:szCs w:val="28"/>
              </w:rPr>
              <w:t xml:space="preserve"> + </w:t>
            </w:r>
            <w:r>
              <w:rPr>
                <w:rFonts w:ascii="Times New Roman" w:hAnsi="Times New Roman"/>
                <w:color w:val="000000"/>
                <w:sz w:val="28"/>
                <w:szCs w:val="28"/>
              </w:rPr>
              <w:t>Toán</w:t>
            </w:r>
          </w:p>
          <w:p w:rsidR="00E600ED" w:rsidRPr="00630FBB" w:rsidRDefault="00E600ED" w:rsidP="00A96A31">
            <w:pPr>
              <w:numPr>
                <w:ilvl w:val="0"/>
                <w:numId w:val="2"/>
              </w:numPr>
              <w:spacing w:after="0" w:line="312" w:lineRule="auto"/>
              <w:jc w:val="both"/>
              <w:rPr>
                <w:rFonts w:ascii="Times New Roman" w:hAnsi="Times New Roman"/>
                <w:color w:val="000000"/>
                <w:sz w:val="28"/>
                <w:szCs w:val="28"/>
                <w:lang w:val="vi-VN"/>
              </w:rPr>
            </w:pPr>
            <w:r>
              <w:rPr>
                <w:rFonts w:ascii="Times New Roman" w:hAnsi="Times New Roman"/>
                <w:color w:val="000000"/>
                <w:sz w:val="28"/>
                <w:szCs w:val="28"/>
              </w:rPr>
              <w:t>Ngữ v</w:t>
            </w:r>
            <w:r w:rsidRPr="00630FBB">
              <w:rPr>
                <w:rFonts w:ascii="Times New Roman" w:hAnsi="Times New Roman"/>
                <w:color w:val="000000"/>
                <w:sz w:val="28"/>
                <w:szCs w:val="28"/>
              </w:rPr>
              <w:t xml:space="preserve">ăn + </w:t>
            </w:r>
            <w:r w:rsidRPr="00630FBB">
              <w:rPr>
                <w:rFonts w:ascii="Times New Roman" w:hAnsi="Times New Roman"/>
                <w:color w:val="000000"/>
                <w:sz w:val="28"/>
                <w:szCs w:val="28"/>
                <w:lang w:val="vi-VN"/>
              </w:rPr>
              <w:t>LỊCH SỬ (hệ số 2)</w:t>
            </w:r>
            <w:r w:rsidRPr="00630FBB">
              <w:rPr>
                <w:rFonts w:ascii="Times New Roman" w:hAnsi="Times New Roman"/>
                <w:color w:val="000000"/>
                <w:sz w:val="28"/>
                <w:szCs w:val="28"/>
              </w:rPr>
              <w:t xml:space="preserve"> + Tiếng Anh</w:t>
            </w:r>
          </w:p>
          <w:p w:rsidR="00E600ED" w:rsidRPr="00FA2D2C" w:rsidRDefault="00E600ED" w:rsidP="00A96A31">
            <w:pPr>
              <w:numPr>
                <w:ilvl w:val="0"/>
                <w:numId w:val="2"/>
              </w:numPr>
              <w:spacing w:after="0" w:line="312" w:lineRule="auto"/>
              <w:jc w:val="both"/>
              <w:rPr>
                <w:rFonts w:ascii="Times New Roman" w:hAnsi="Times New Roman"/>
                <w:color w:val="000000"/>
                <w:sz w:val="28"/>
                <w:szCs w:val="28"/>
                <w:lang w:val="vi-VN"/>
              </w:rPr>
            </w:pPr>
            <w:r>
              <w:rPr>
                <w:rFonts w:ascii="Times New Roman" w:hAnsi="Times New Roman"/>
                <w:color w:val="000000"/>
                <w:sz w:val="28"/>
                <w:szCs w:val="28"/>
              </w:rPr>
              <w:t xml:space="preserve">Ngữ văn + </w:t>
            </w:r>
            <w:r w:rsidRPr="000D3E42">
              <w:rPr>
                <w:rFonts w:ascii="Times New Roman" w:hAnsi="Times New Roman"/>
                <w:color w:val="000000"/>
                <w:sz w:val="28"/>
                <w:szCs w:val="28"/>
                <w:lang w:val="vi-VN"/>
              </w:rPr>
              <w:t>LỊCH SỬ (hệ số 2)</w:t>
            </w:r>
            <w:r>
              <w:rPr>
                <w:rFonts w:ascii="Times New Roman" w:hAnsi="Times New Roman"/>
                <w:color w:val="000000"/>
                <w:sz w:val="28"/>
                <w:szCs w:val="28"/>
              </w:rPr>
              <w:t xml:space="preserve"> + Giáo dục công dân</w:t>
            </w:r>
          </w:p>
          <w:p w:rsidR="00E600ED" w:rsidRPr="000D3E42" w:rsidRDefault="00E600ED" w:rsidP="00A96A31">
            <w:pPr>
              <w:numPr>
                <w:ilvl w:val="0"/>
                <w:numId w:val="2"/>
              </w:numPr>
              <w:spacing w:after="0" w:line="312" w:lineRule="auto"/>
              <w:jc w:val="both"/>
              <w:rPr>
                <w:rFonts w:ascii="Times New Roman" w:hAnsi="Times New Roman"/>
                <w:color w:val="000000"/>
                <w:sz w:val="28"/>
                <w:szCs w:val="28"/>
                <w:lang w:val="vi-VN"/>
              </w:rPr>
            </w:pPr>
            <w:r>
              <w:rPr>
                <w:rFonts w:ascii="Times New Roman" w:hAnsi="Times New Roman"/>
                <w:color w:val="000000"/>
                <w:sz w:val="28"/>
                <w:szCs w:val="28"/>
              </w:rPr>
              <w:t xml:space="preserve">Ngữ văn + </w:t>
            </w:r>
            <w:r w:rsidRPr="000D3E42">
              <w:rPr>
                <w:rFonts w:ascii="Times New Roman" w:hAnsi="Times New Roman"/>
                <w:color w:val="000000"/>
                <w:sz w:val="28"/>
                <w:szCs w:val="28"/>
                <w:lang w:val="vi-VN"/>
              </w:rPr>
              <w:t>LỊCH SỬ (hệ số 2)</w:t>
            </w:r>
            <w:r>
              <w:rPr>
                <w:rFonts w:ascii="Times New Roman" w:hAnsi="Times New Roman"/>
                <w:color w:val="000000"/>
                <w:sz w:val="28"/>
                <w:szCs w:val="28"/>
              </w:rPr>
              <w:t xml:space="preserve"> + Địa lý</w:t>
            </w:r>
          </w:p>
        </w:tc>
      </w:tr>
      <w:tr w:rsidR="00E600ED" w:rsidRPr="000D3E42" w:rsidTr="00110CA8">
        <w:trPr>
          <w:trHeight w:val="567"/>
        </w:trPr>
        <w:tc>
          <w:tcPr>
            <w:tcW w:w="1710" w:type="dxa"/>
            <w:tcBorders>
              <w:top w:val="single" w:sz="4" w:space="0" w:color="auto"/>
              <w:left w:val="single" w:sz="4" w:space="0" w:color="auto"/>
              <w:bottom w:val="single" w:sz="4" w:space="0" w:color="auto"/>
              <w:right w:val="single" w:sz="4" w:space="0" w:color="auto"/>
            </w:tcBorders>
            <w:vAlign w:val="center"/>
          </w:tcPr>
          <w:p w:rsidR="00E600ED" w:rsidRPr="000D3E42" w:rsidRDefault="00E600ED" w:rsidP="00A96A31">
            <w:pPr>
              <w:spacing w:after="0" w:line="312" w:lineRule="auto"/>
              <w:jc w:val="center"/>
              <w:rPr>
                <w:rFonts w:ascii="Times New Roman" w:hAnsi="Times New Roman"/>
                <w:color w:val="000000"/>
                <w:sz w:val="28"/>
                <w:szCs w:val="28"/>
              </w:rPr>
            </w:pPr>
            <w:r w:rsidRPr="000D3E42">
              <w:rPr>
                <w:rFonts w:ascii="Times New Roman" w:hAnsi="Times New Roman"/>
                <w:color w:val="000000"/>
                <w:sz w:val="28"/>
                <w:szCs w:val="28"/>
              </w:rPr>
              <w:t>4</w:t>
            </w:r>
          </w:p>
        </w:tc>
        <w:tc>
          <w:tcPr>
            <w:tcW w:w="7788" w:type="dxa"/>
            <w:tcBorders>
              <w:top w:val="single" w:sz="4" w:space="0" w:color="auto"/>
              <w:left w:val="single" w:sz="4" w:space="0" w:color="auto"/>
              <w:bottom w:val="single" w:sz="4" w:space="0" w:color="auto"/>
              <w:right w:val="single" w:sz="4" w:space="0" w:color="auto"/>
            </w:tcBorders>
            <w:vAlign w:val="center"/>
          </w:tcPr>
          <w:p w:rsidR="00E600ED" w:rsidRDefault="00E600ED" w:rsidP="00A96A31">
            <w:pPr>
              <w:numPr>
                <w:ilvl w:val="0"/>
                <w:numId w:val="2"/>
              </w:numPr>
              <w:spacing w:after="0" w:line="312" w:lineRule="auto"/>
              <w:jc w:val="both"/>
              <w:rPr>
                <w:rFonts w:ascii="Times New Roman" w:hAnsi="Times New Roman"/>
                <w:color w:val="000000"/>
                <w:sz w:val="28"/>
                <w:szCs w:val="28"/>
              </w:rPr>
            </w:pPr>
            <w:r w:rsidRPr="000D3E42">
              <w:rPr>
                <w:rFonts w:ascii="Times New Roman" w:hAnsi="Times New Roman"/>
                <w:color w:val="000000"/>
                <w:sz w:val="28"/>
                <w:szCs w:val="28"/>
              </w:rPr>
              <w:t>Ngữ văn + TIẾNG ANH (hệ số 2)</w:t>
            </w:r>
            <w:r>
              <w:rPr>
                <w:rFonts w:ascii="Times New Roman" w:hAnsi="Times New Roman"/>
                <w:color w:val="000000"/>
                <w:sz w:val="28"/>
                <w:szCs w:val="28"/>
              </w:rPr>
              <w:t xml:space="preserve"> + Toán</w:t>
            </w:r>
          </w:p>
          <w:p w:rsidR="00E600ED" w:rsidRDefault="00E600ED" w:rsidP="00A96A31">
            <w:pPr>
              <w:numPr>
                <w:ilvl w:val="0"/>
                <w:numId w:val="2"/>
              </w:numPr>
              <w:spacing w:after="0" w:line="312" w:lineRule="auto"/>
              <w:jc w:val="both"/>
              <w:rPr>
                <w:rFonts w:ascii="Times New Roman" w:hAnsi="Times New Roman"/>
                <w:color w:val="000000"/>
                <w:sz w:val="28"/>
                <w:szCs w:val="28"/>
              </w:rPr>
            </w:pPr>
            <w:r>
              <w:rPr>
                <w:rFonts w:ascii="Times New Roman" w:hAnsi="Times New Roman"/>
                <w:color w:val="000000"/>
                <w:sz w:val="28"/>
                <w:szCs w:val="28"/>
              </w:rPr>
              <w:t>Ngữ Văn</w:t>
            </w:r>
            <w:r w:rsidRPr="00FA2D2C">
              <w:rPr>
                <w:rFonts w:ascii="Times New Roman" w:hAnsi="Times New Roman"/>
                <w:color w:val="000000"/>
                <w:sz w:val="28"/>
                <w:szCs w:val="28"/>
              </w:rPr>
              <w:t xml:space="preserve"> + </w:t>
            </w:r>
            <w:r w:rsidRPr="000D3E42">
              <w:rPr>
                <w:rFonts w:ascii="Times New Roman" w:hAnsi="Times New Roman"/>
                <w:color w:val="000000"/>
                <w:sz w:val="28"/>
                <w:szCs w:val="28"/>
              </w:rPr>
              <w:t>TIẾNG ANH (hệ số 2)</w:t>
            </w:r>
            <w:r>
              <w:rPr>
                <w:rFonts w:ascii="Times New Roman" w:hAnsi="Times New Roman"/>
                <w:color w:val="000000"/>
                <w:sz w:val="28"/>
                <w:szCs w:val="28"/>
              </w:rPr>
              <w:t xml:space="preserve"> + </w:t>
            </w:r>
            <w:r w:rsidRPr="00F73BBF">
              <w:rPr>
                <w:rFonts w:ascii="Times New Roman" w:hAnsi="Times New Roman"/>
                <w:color w:val="000000"/>
                <w:sz w:val="28"/>
                <w:szCs w:val="28"/>
              </w:rPr>
              <w:t xml:space="preserve">Khoa học tự nhiên </w:t>
            </w:r>
          </w:p>
          <w:p w:rsidR="00E600ED" w:rsidRDefault="00E600ED" w:rsidP="00A96A31">
            <w:pPr>
              <w:numPr>
                <w:ilvl w:val="0"/>
                <w:numId w:val="2"/>
              </w:numPr>
              <w:spacing w:after="0" w:line="312" w:lineRule="auto"/>
              <w:jc w:val="both"/>
              <w:rPr>
                <w:rFonts w:ascii="Times New Roman" w:hAnsi="Times New Roman"/>
                <w:color w:val="000000"/>
                <w:sz w:val="28"/>
                <w:szCs w:val="28"/>
              </w:rPr>
            </w:pPr>
            <w:r w:rsidRPr="00F73BBF">
              <w:rPr>
                <w:rFonts w:ascii="Times New Roman" w:hAnsi="Times New Roman"/>
                <w:color w:val="000000"/>
                <w:sz w:val="28"/>
                <w:szCs w:val="28"/>
              </w:rPr>
              <w:t>Ngữ Văn + TIẾNG ANH (hệ số 2)</w:t>
            </w:r>
            <w:r>
              <w:rPr>
                <w:rFonts w:ascii="Times New Roman" w:hAnsi="Times New Roman"/>
                <w:color w:val="000000"/>
                <w:sz w:val="28"/>
                <w:szCs w:val="28"/>
              </w:rPr>
              <w:t xml:space="preserve"> </w:t>
            </w:r>
            <w:r w:rsidRPr="00F73BBF">
              <w:rPr>
                <w:rFonts w:ascii="Times New Roman" w:hAnsi="Times New Roman"/>
                <w:color w:val="000000"/>
                <w:sz w:val="28"/>
                <w:szCs w:val="28"/>
              </w:rPr>
              <w:t>+ Khoa học xã hội</w:t>
            </w:r>
          </w:p>
          <w:p w:rsidR="003E329C" w:rsidRPr="00F73BBF" w:rsidRDefault="003E329C" w:rsidP="00A96A31">
            <w:pPr>
              <w:numPr>
                <w:ilvl w:val="0"/>
                <w:numId w:val="2"/>
              </w:numPr>
              <w:spacing w:after="0" w:line="312" w:lineRule="auto"/>
              <w:jc w:val="both"/>
              <w:rPr>
                <w:rFonts w:ascii="Times New Roman" w:hAnsi="Times New Roman"/>
                <w:color w:val="000000"/>
                <w:sz w:val="28"/>
                <w:szCs w:val="28"/>
              </w:rPr>
            </w:pPr>
            <w:r>
              <w:rPr>
                <w:rFonts w:ascii="Times New Roman" w:hAnsi="Times New Roman"/>
                <w:color w:val="000000"/>
                <w:sz w:val="28"/>
                <w:szCs w:val="28"/>
              </w:rPr>
              <w:t xml:space="preserve">Toán + </w:t>
            </w:r>
            <w:r w:rsidRPr="00F73BBF">
              <w:rPr>
                <w:rFonts w:ascii="Times New Roman" w:hAnsi="Times New Roman"/>
                <w:color w:val="000000"/>
                <w:sz w:val="28"/>
                <w:szCs w:val="28"/>
              </w:rPr>
              <w:t>TIẾNG ANH (hệ số 2)</w:t>
            </w:r>
            <w:r>
              <w:rPr>
                <w:rFonts w:ascii="Times New Roman" w:hAnsi="Times New Roman"/>
                <w:color w:val="000000"/>
                <w:sz w:val="28"/>
                <w:szCs w:val="28"/>
              </w:rPr>
              <w:t xml:space="preserve"> + Vật lí</w:t>
            </w:r>
          </w:p>
        </w:tc>
      </w:tr>
    </w:tbl>
    <w:p w:rsidR="00F772AA" w:rsidRDefault="00F772AA" w:rsidP="00F772AA">
      <w:pPr>
        <w:spacing w:after="0" w:line="312" w:lineRule="auto"/>
        <w:ind w:firstLine="567"/>
        <w:jc w:val="both"/>
        <w:rPr>
          <w:rFonts w:asciiTheme="majorHAnsi" w:hAnsiTheme="majorHAnsi" w:cstheme="majorHAnsi"/>
          <w:b/>
          <w:color w:val="000000"/>
          <w:sz w:val="28"/>
          <w:szCs w:val="28"/>
        </w:rPr>
      </w:pPr>
    </w:p>
    <w:p w:rsidR="00E67C52" w:rsidRPr="009859F1" w:rsidRDefault="008566B0" w:rsidP="00F772AA">
      <w:pPr>
        <w:spacing w:after="0" w:line="312" w:lineRule="auto"/>
        <w:ind w:firstLine="567"/>
        <w:jc w:val="both"/>
        <w:rPr>
          <w:rFonts w:asciiTheme="majorHAnsi" w:hAnsiTheme="majorHAnsi" w:cstheme="majorHAnsi"/>
          <w:b/>
          <w:color w:val="000000"/>
          <w:sz w:val="28"/>
          <w:szCs w:val="28"/>
        </w:rPr>
      </w:pPr>
      <w:r w:rsidRPr="009859F1">
        <w:rPr>
          <w:rFonts w:asciiTheme="majorHAnsi" w:hAnsiTheme="majorHAnsi" w:cstheme="majorHAnsi"/>
          <w:b/>
          <w:color w:val="000000"/>
          <w:sz w:val="28"/>
          <w:szCs w:val="28"/>
        </w:rPr>
        <w:t>5</w:t>
      </w:r>
      <w:r w:rsidR="00E67C52" w:rsidRPr="009859F1">
        <w:rPr>
          <w:rFonts w:asciiTheme="majorHAnsi" w:hAnsiTheme="majorHAnsi" w:cstheme="majorHAnsi"/>
          <w:b/>
          <w:color w:val="000000"/>
          <w:sz w:val="28"/>
          <w:szCs w:val="28"/>
          <w:lang w:val="vi-VN"/>
        </w:rPr>
        <w:t>. Chỉ tiêu tuyển sinh</w:t>
      </w:r>
      <w:r w:rsidR="00BD5502" w:rsidRPr="009859F1">
        <w:rPr>
          <w:rFonts w:asciiTheme="majorHAnsi" w:hAnsiTheme="majorHAnsi" w:cstheme="majorHAnsi"/>
          <w:b/>
          <w:color w:val="000000"/>
          <w:sz w:val="28"/>
          <w:szCs w:val="28"/>
        </w:rPr>
        <w:t>, mã tổ hợp</w:t>
      </w:r>
    </w:p>
    <w:p w:rsidR="00424925" w:rsidRPr="009859F1" w:rsidRDefault="00BD5502" w:rsidP="00A96A31">
      <w:pPr>
        <w:spacing w:after="0" w:line="312" w:lineRule="auto"/>
        <w:ind w:firstLine="567"/>
        <w:jc w:val="both"/>
        <w:rPr>
          <w:rFonts w:asciiTheme="majorHAnsi" w:hAnsiTheme="majorHAnsi" w:cstheme="majorHAnsi"/>
          <w:color w:val="000000"/>
          <w:sz w:val="28"/>
          <w:szCs w:val="28"/>
        </w:rPr>
      </w:pPr>
      <w:r w:rsidRPr="009859F1">
        <w:rPr>
          <w:rFonts w:asciiTheme="majorHAnsi" w:hAnsiTheme="majorHAnsi" w:cstheme="majorHAnsi"/>
          <w:b/>
          <w:i/>
          <w:color w:val="000000"/>
          <w:sz w:val="28"/>
          <w:szCs w:val="28"/>
        </w:rPr>
        <w:t xml:space="preserve">5.1. </w:t>
      </w:r>
      <w:r w:rsidR="00424925" w:rsidRPr="009859F1">
        <w:rPr>
          <w:rFonts w:asciiTheme="majorHAnsi" w:hAnsiTheme="majorHAnsi" w:cstheme="majorHAnsi"/>
          <w:b/>
          <w:i/>
          <w:color w:val="000000"/>
          <w:sz w:val="28"/>
          <w:szCs w:val="28"/>
        </w:rPr>
        <w:t>Tổng chỉ tiêu tuyể</w:t>
      </w:r>
      <w:r w:rsidR="00A36DEA">
        <w:rPr>
          <w:rFonts w:asciiTheme="majorHAnsi" w:hAnsiTheme="majorHAnsi" w:cstheme="majorHAnsi"/>
          <w:b/>
          <w:i/>
          <w:color w:val="000000"/>
          <w:sz w:val="28"/>
          <w:szCs w:val="28"/>
        </w:rPr>
        <w:t>n sinh năm 2023</w:t>
      </w:r>
      <w:r w:rsidR="00424925" w:rsidRPr="009859F1">
        <w:rPr>
          <w:rFonts w:asciiTheme="majorHAnsi" w:hAnsiTheme="majorHAnsi" w:cstheme="majorHAnsi"/>
          <w:b/>
          <w:i/>
          <w:color w:val="000000"/>
          <w:sz w:val="28"/>
          <w:szCs w:val="28"/>
        </w:rPr>
        <w:t>:</w:t>
      </w:r>
      <w:r w:rsidR="00424925" w:rsidRPr="009859F1">
        <w:rPr>
          <w:rFonts w:asciiTheme="majorHAnsi" w:hAnsiTheme="majorHAnsi" w:cstheme="majorHAnsi"/>
          <w:color w:val="000000"/>
          <w:sz w:val="28"/>
          <w:szCs w:val="28"/>
        </w:rPr>
        <w:t xml:space="preserve"> 2.400 chỉ tiêu.</w:t>
      </w:r>
    </w:p>
    <w:p w:rsidR="00424925" w:rsidRPr="009859F1" w:rsidRDefault="00424925" w:rsidP="00A96A31">
      <w:pPr>
        <w:spacing w:after="0" w:line="312" w:lineRule="auto"/>
        <w:ind w:firstLine="567"/>
        <w:jc w:val="both"/>
        <w:rPr>
          <w:rFonts w:asciiTheme="majorHAnsi" w:hAnsiTheme="majorHAnsi" w:cstheme="majorHAnsi"/>
          <w:b/>
          <w:color w:val="000000"/>
          <w:sz w:val="28"/>
          <w:szCs w:val="28"/>
        </w:rPr>
      </w:pPr>
      <w:r w:rsidRPr="009859F1">
        <w:rPr>
          <w:rFonts w:asciiTheme="majorHAnsi" w:hAnsiTheme="majorHAnsi" w:cstheme="majorHAnsi"/>
          <w:color w:val="000000"/>
          <w:sz w:val="28"/>
          <w:szCs w:val="28"/>
        </w:rPr>
        <w:t>Trong đó:</w:t>
      </w:r>
    </w:p>
    <w:p w:rsidR="00424925" w:rsidRPr="009859F1" w:rsidRDefault="00424925" w:rsidP="00A96A31">
      <w:pPr>
        <w:spacing w:after="0" w:line="312" w:lineRule="auto"/>
        <w:ind w:firstLine="567"/>
        <w:jc w:val="both"/>
        <w:rPr>
          <w:rFonts w:asciiTheme="majorHAnsi" w:hAnsiTheme="majorHAnsi" w:cstheme="majorHAnsi"/>
          <w:color w:val="000000"/>
          <w:sz w:val="28"/>
          <w:szCs w:val="28"/>
        </w:rPr>
      </w:pPr>
      <w:r w:rsidRPr="009859F1">
        <w:rPr>
          <w:rFonts w:asciiTheme="majorHAnsi" w:hAnsiTheme="majorHAnsi" w:cstheme="majorHAnsi"/>
          <w:color w:val="000000"/>
          <w:sz w:val="28"/>
          <w:szCs w:val="28"/>
        </w:rPr>
        <w:t>- Tuyển sinh đại học chính quy cấp bằng đại học thứ nhất: 1.950 chỉ tiêu.</w:t>
      </w:r>
    </w:p>
    <w:p w:rsidR="00424925" w:rsidRPr="009859F1" w:rsidRDefault="00424925" w:rsidP="00A96A31">
      <w:pPr>
        <w:spacing w:after="0" w:line="312" w:lineRule="auto"/>
        <w:ind w:firstLine="567"/>
        <w:jc w:val="both"/>
        <w:rPr>
          <w:rFonts w:asciiTheme="majorHAnsi" w:hAnsiTheme="majorHAnsi" w:cstheme="majorHAnsi"/>
          <w:color w:val="000000"/>
          <w:sz w:val="28"/>
          <w:szCs w:val="28"/>
        </w:rPr>
      </w:pPr>
      <w:r w:rsidRPr="009859F1">
        <w:rPr>
          <w:rFonts w:asciiTheme="majorHAnsi" w:hAnsiTheme="majorHAnsi" w:cstheme="majorHAnsi"/>
          <w:color w:val="000000"/>
          <w:sz w:val="28"/>
          <w:szCs w:val="28"/>
        </w:rPr>
        <w:t>- Tuyển sinh đại học chính quy cấp bằng đại học thứ hai: 450 chỉ tiêu (</w:t>
      </w:r>
      <w:r w:rsidRPr="009859F1">
        <w:rPr>
          <w:rFonts w:asciiTheme="majorHAnsi" w:hAnsiTheme="majorHAnsi" w:cstheme="majorHAnsi"/>
          <w:i/>
          <w:color w:val="000000"/>
          <w:sz w:val="28"/>
          <w:szCs w:val="28"/>
        </w:rPr>
        <w:t xml:space="preserve">có thông báo </w:t>
      </w:r>
      <w:r w:rsidR="00FF79A3" w:rsidRPr="009859F1">
        <w:rPr>
          <w:rFonts w:asciiTheme="majorHAnsi" w:hAnsiTheme="majorHAnsi" w:cstheme="majorHAnsi"/>
          <w:i/>
          <w:color w:val="000000"/>
          <w:sz w:val="28"/>
          <w:szCs w:val="28"/>
        </w:rPr>
        <w:t>riêng</w:t>
      </w:r>
      <w:r w:rsidRPr="009859F1">
        <w:rPr>
          <w:rFonts w:asciiTheme="majorHAnsi" w:hAnsiTheme="majorHAnsi" w:cstheme="majorHAnsi"/>
          <w:color w:val="000000"/>
          <w:sz w:val="28"/>
          <w:szCs w:val="28"/>
        </w:rPr>
        <w:t>).</w:t>
      </w:r>
    </w:p>
    <w:p w:rsidR="00582642" w:rsidRPr="00110CA8" w:rsidRDefault="00A96A31" w:rsidP="00110CA8">
      <w:pPr>
        <w:spacing w:after="0" w:line="240" w:lineRule="auto"/>
        <w:rPr>
          <w:rFonts w:asciiTheme="majorHAnsi" w:hAnsiTheme="majorHAnsi" w:cstheme="majorHAnsi"/>
          <w:b/>
          <w:i/>
          <w:color w:val="000000"/>
          <w:spacing w:val="-4"/>
          <w:sz w:val="28"/>
          <w:szCs w:val="28"/>
        </w:rPr>
      </w:pPr>
      <w:r>
        <w:rPr>
          <w:rFonts w:asciiTheme="majorHAnsi" w:hAnsiTheme="majorHAnsi" w:cstheme="majorHAnsi"/>
          <w:b/>
          <w:i/>
          <w:color w:val="000000"/>
          <w:sz w:val="28"/>
          <w:szCs w:val="28"/>
        </w:rPr>
        <w:br w:type="page"/>
      </w:r>
      <w:r w:rsidR="00424925" w:rsidRPr="00110CA8">
        <w:rPr>
          <w:rFonts w:asciiTheme="majorHAnsi" w:hAnsiTheme="majorHAnsi" w:cstheme="majorHAnsi"/>
          <w:b/>
          <w:i/>
          <w:color w:val="000000"/>
          <w:spacing w:val="-4"/>
          <w:sz w:val="28"/>
          <w:szCs w:val="28"/>
        </w:rPr>
        <w:lastRenderedPageBreak/>
        <w:t xml:space="preserve">5.2. </w:t>
      </w:r>
      <w:r w:rsidR="00BD5502" w:rsidRPr="00110CA8">
        <w:rPr>
          <w:rFonts w:asciiTheme="majorHAnsi" w:hAnsiTheme="majorHAnsi" w:cstheme="majorHAnsi"/>
          <w:b/>
          <w:i/>
          <w:color w:val="000000"/>
          <w:spacing w:val="-4"/>
          <w:sz w:val="28"/>
          <w:szCs w:val="28"/>
        </w:rPr>
        <w:t xml:space="preserve">Chỉ tiêu tuyển sinh </w:t>
      </w:r>
      <w:proofErr w:type="gramStart"/>
      <w:r w:rsidR="00BD5502" w:rsidRPr="00110CA8">
        <w:rPr>
          <w:rFonts w:asciiTheme="majorHAnsi" w:hAnsiTheme="majorHAnsi" w:cstheme="majorHAnsi"/>
          <w:b/>
          <w:i/>
          <w:color w:val="000000"/>
          <w:spacing w:val="-4"/>
          <w:sz w:val="28"/>
          <w:szCs w:val="28"/>
        </w:rPr>
        <w:t>theo</w:t>
      </w:r>
      <w:proofErr w:type="gramEnd"/>
      <w:r w:rsidR="00BD5502" w:rsidRPr="00110CA8">
        <w:rPr>
          <w:rFonts w:asciiTheme="majorHAnsi" w:hAnsiTheme="majorHAnsi" w:cstheme="majorHAnsi"/>
          <w:b/>
          <w:i/>
          <w:color w:val="000000"/>
          <w:spacing w:val="-4"/>
          <w:sz w:val="28"/>
          <w:szCs w:val="28"/>
        </w:rPr>
        <w:t xml:space="preserve"> ngành/chuyên ngành và theo phương thức tuyển sinh</w:t>
      </w:r>
    </w:p>
    <w:tbl>
      <w:tblPr>
        <w:tblW w:w="105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16"/>
        <w:gridCol w:w="1191"/>
        <w:gridCol w:w="946"/>
        <w:gridCol w:w="1285"/>
        <w:gridCol w:w="744"/>
        <w:gridCol w:w="653"/>
        <w:gridCol w:w="689"/>
        <w:gridCol w:w="572"/>
        <w:gridCol w:w="661"/>
        <w:gridCol w:w="572"/>
        <w:gridCol w:w="661"/>
        <w:gridCol w:w="572"/>
        <w:gridCol w:w="661"/>
      </w:tblGrid>
      <w:tr w:rsidR="00582642" w:rsidRPr="00582642" w:rsidTr="00582642">
        <w:tc>
          <w:tcPr>
            <w:tcW w:w="456" w:type="dxa"/>
            <w:vMerge w:val="restart"/>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Stt</w:t>
            </w:r>
          </w:p>
        </w:tc>
        <w:tc>
          <w:tcPr>
            <w:tcW w:w="916" w:type="dxa"/>
            <w:vMerge w:val="restart"/>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Mã ngành/ chuyên ngành</w:t>
            </w:r>
          </w:p>
        </w:tc>
        <w:tc>
          <w:tcPr>
            <w:tcW w:w="1191" w:type="dxa"/>
            <w:vMerge w:val="restart"/>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Ngành học</w:t>
            </w:r>
          </w:p>
        </w:tc>
        <w:tc>
          <w:tcPr>
            <w:tcW w:w="946" w:type="dxa"/>
            <w:vMerge w:val="restart"/>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Mã phương thức xét tuyển</w:t>
            </w:r>
          </w:p>
        </w:tc>
        <w:tc>
          <w:tcPr>
            <w:tcW w:w="1285" w:type="dxa"/>
            <w:vMerge w:val="restart"/>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Tên phương thức xét tuyển</w:t>
            </w:r>
          </w:p>
        </w:tc>
        <w:tc>
          <w:tcPr>
            <w:tcW w:w="744" w:type="dxa"/>
            <w:vMerge w:val="restart"/>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Chỉ tiêu dự kiến</w:t>
            </w:r>
          </w:p>
        </w:tc>
        <w:tc>
          <w:tcPr>
            <w:tcW w:w="1342" w:type="dxa"/>
            <w:gridSpan w:val="2"/>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Tổ hợp môn xét tuyển 1</w:t>
            </w:r>
          </w:p>
        </w:tc>
        <w:tc>
          <w:tcPr>
            <w:tcW w:w="1233" w:type="dxa"/>
            <w:gridSpan w:val="2"/>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Tổ hợp môn xét tuyển 2</w:t>
            </w:r>
          </w:p>
        </w:tc>
        <w:tc>
          <w:tcPr>
            <w:tcW w:w="1233" w:type="dxa"/>
            <w:gridSpan w:val="2"/>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Tổ hợp môn xét tuyển 3</w:t>
            </w:r>
          </w:p>
        </w:tc>
        <w:tc>
          <w:tcPr>
            <w:tcW w:w="1233" w:type="dxa"/>
            <w:gridSpan w:val="2"/>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b/>
                <w:color w:val="000000"/>
                <w:sz w:val="20"/>
                <w:szCs w:val="20"/>
              </w:rPr>
            </w:pPr>
            <w:r w:rsidRPr="00582642">
              <w:rPr>
                <w:rFonts w:asciiTheme="majorHAnsi" w:hAnsiTheme="majorHAnsi" w:cstheme="majorHAnsi"/>
                <w:b/>
                <w:color w:val="000000"/>
                <w:sz w:val="20"/>
                <w:szCs w:val="20"/>
              </w:rPr>
              <w:t>Tổ hợp môn xét tuyển 4</w:t>
            </w:r>
          </w:p>
        </w:tc>
      </w:tr>
      <w:tr w:rsidR="00582642" w:rsidRPr="00582642" w:rsidTr="00582642">
        <w:tc>
          <w:tcPr>
            <w:tcW w:w="456" w:type="dxa"/>
            <w:vMerge/>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946" w:type="dxa"/>
            <w:vMerge/>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FF0000"/>
                <w:sz w:val="20"/>
                <w:szCs w:val="20"/>
              </w:rPr>
            </w:pPr>
          </w:p>
        </w:tc>
        <w:tc>
          <w:tcPr>
            <w:tcW w:w="1285" w:type="dxa"/>
            <w:vMerge/>
          </w:tcPr>
          <w:p w:rsidR="004316B5" w:rsidRPr="00582642" w:rsidRDefault="004316B5" w:rsidP="00352149">
            <w:pPr>
              <w:widowControl w:val="0"/>
              <w:spacing w:after="0" w:line="240" w:lineRule="auto"/>
              <w:jc w:val="center"/>
              <w:rPr>
                <w:rFonts w:asciiTheme="majorHAnsi" w:hAnsiTheme="majorHAnsi" w:cstheme="majorHAnsi"/>
                <w:color w:val="FF0000"/>
                <w:sz w:val="20"/>
                <w:szCs w:val="20"/>
              </w:rPr>
            </w:pPr>
          </w:p>
        </w:tc>
        <w:tc>
          <w:tcPr>
            <w:tcW w:w="744" w:type="dxa"/>
            <w:vMerge/>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FF0000"/>
                <w:sz w:val="20"/>
                <w:szCs w:val="20"/>
              </w:rPr>
            </w:pP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Tổ hợp môn</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Môn chính</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Tổ hợp môn</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Môn chính</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Tổ hợp môn</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Môn chính</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Tổ hợp môn</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Môn chính</w:t>
            </w: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1</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602</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Báo in</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EF55D2" w:rsidP="00352149">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KQ thi + 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604</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Báo phát thanh</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605</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Báo truyền hình</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607</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Báo mạng điện tử</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608</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Báo truyền hình chất lượng cao</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609</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Báo mạng điện tử chất lượng cao</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603</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Ảnh báo chí</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606</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Báo chí, chuyên ngành Quay phim truyền hình</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VA</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9</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7320105</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Truyền thông đại chúng</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7320104</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Truyền thông đa phương tiện</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11</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7229001</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Triết học</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12</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7229008</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Chủ nghĩa xã hội khoa học</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13</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7310102</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Kinh tế chính trị</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14</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527</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Kinh tế, chuyên ngành Quản lý kinh tế</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9</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9</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15</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528</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Kinh tế, chuyên ngành Kinh tế và Quản lý (chất lượng cao)</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16</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529</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Kinh tế, chuyên ngành Kinh tế và Quản lý</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r w:rsidRPr="00582642">
              <w:rPr>
                <w:rFonts w:asciiTheme="majorHAnsi" w:hAnsiTheme="majorHAnsi" w:cstheme="majorHAnsi"/>
                <w:color w:val="000000"/>
                <w:sz w:val="20"/>
                <w:szCs w:val="20"/>
              </w:rPr>
              <w:t>17</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530</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Chính trị học, chuyên ngành Quản lý hoạt động tư tưởng - văn hóa</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r w:rsidRPr="00582642">
              <w:rPr>
                <w:rFonts w:asciiTheme="majorHAnsi" w:hAnsiTheme="majorHAnsi" w:cstheme="majorHAnsi"/>
                <w:color w:val="000000"/>
                <w:sz w:val="20"/>
                <w:szCs w:val="20"/>
              </w:rPr>
              <w:lastRenderedPageBreak/>
              <w:t>18</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531</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pacing w:val="-2"/>
                <w:sz w:val="20"/>
                <w:szCs w:val="20"/>
              </w:rPr>
            </w:pPr>
            <w:r w:rsidRPr="00582642">
              <w:rPr>
                <w:rFonts w:asciiTheme="majorHAnsi" w:hAnsiTheme="majorHAnsi" w:cstheme="majorHAnsi"/>
                <w:color w:val="000000"/>
                <w:spacing w:val="-2"/>
                <w:sz w:val="20"/>
                <w:szCs w:val="20"/>
              </w:rPr>
              <w:t>Chính trị học, chuyên ngành Chính trị phát triển</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pacing w:val="-2"/>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pacing w:val="-2"/>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pacing w:val="-2"/>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r w:rsidRPr="00582642">
              <w:rPr>
                <w:rFonts w:asciiTheme="majorHAnsi" w:hAnsiTheme="majorHAnsi" w:cstheme="majorHAnsi"/>
                <w:color w:val="000000"/>
                <w:sz w:val="20"/>
                <w:szCs w:val="20"/>
              </w:rPr>
              <w:t>19</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533</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Chính trị học, chuyên ngành Tư tưởng Hồ Chí Minh</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535</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Chính trị học, chuyên ngành Văn hóa phát triển</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21</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536</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Chính trị học, chuyên ngành Chính sách công</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22</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538</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Chính trị học, chuyên ngành Truyền thông chính sách</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23</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532</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Quản lý nhà nước, chuyên ngành Quản lý xã hội</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F31ABF">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24</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537</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Quản lý nhà nước, chuyên ngành Quản lý hành chính nhà nước</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jc w:val="cente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lang w:eastAsia="vi-VN"/>
              </w:rPr>
              <w:t>7310202</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Xây dựng Đảng và Chính </w:t>
            </w:r>
            <w:r w:rsidRPr="00582642">
              <w:rPr>
                <w:rFonts w:asciiTheme="majorHAnsi" w:hAnsiTheme="majorHAnsi" w:cstheme="majorHAnsi"/>
                <w:color w:val="000000"/>
                <w:sz w:val="20"/>
                <w:szCs w:val="20"/>
              </w:rPr>
              <w:lastRenderedPageBreak/>
              <w:t>quyền nhà nước</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lastRenderedPageBreak/>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60</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eastAsia="Times New Roman" w:hAnsiTheme="majorHAnsi" w:cstheme="majorHAnsi"/>
                <w:color w:val="000000"/>
                <w:sz w:val="20"/>
                <w:szCs w:val="20"/>
                <w:lang w:eastAsia="vi-VN"/>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eastAsia="Times New Roman" w:hAnsiTheme="majorHAnsi" w:cstheme="majorHAnsi"/>
                <w:color w:val="000000"/>
                <w:sz w:val="20"/>
                <w:szCs w:val="20"/>
                <w:lang w:eastAsia="vi-VN"/>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14</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eastAsia="Times New Roman" w:hAnsiTheme="majorHAnsi" w:cstheme="majorHAnsi"/>
                <w:color w:val="000000"/>
                <w:sz w:val="20"/>
                <w:szCs w:val="20"/>
                <w:lang w:eastAsia="vi-VN"/>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26</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801</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Xuất bản, chuyên ngành Biên tập xuất bản</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27</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r w:rsidRPr="00582642">
              <w:rPr>
                <w:rFonts w:asciiTheme="majorHAnsi" w:eastAsia="Times New Roman" w:hAnsiTheme="majorHAnsi" w:cstheme="majorHAnsi"/>
                <w:color w:val="000000"/>
                <w:sz w:val="20"/>
                <w:szCs w:val="20"/>
              </w:rPr>
              <w:t>802</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Xuất bản, chuyên ngành Xuất bản điện tử</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28</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7310301</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Xã hội học</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29</w:t>
            </w:r>
          </w:p>
        </w:tc>
        <w:tc>
          <w:tcPr>
            <w:tcW w:w="916" w:type="dxa"/>
            <w:vMerge w:val="restart"/>
            <w:shd w:val="clear" w:color="auto" w:fill="auto"/>
            <w:vAlign w:val="center"/>
          </w:tcPr>
          <w:p w:rsidR="004316B5" w:rsidRPr="00582642" w:rsidRDefault="004316B5" w:rsidP="00352149">
            <w:pPr>
              <w:spacing w:after="0"/>
              <w:ind w:left="-57" w:right="-57"/>
              <w:rPr>
                <w:rFonts w:asciiTheme="majorHAnsi" w:eastAsia="Times New Roman" w:hAnsiTheme="majorHAnsi" w:cstheme="majorHAnsi"/>
                <w:color w:val="000000"/>
                <w:sz w:val="20"/>
                <w:szCs w:val="20"/>
              </w:rPr>
            </w:pPr>
            <w:r w:rsidRPr="00582642">
              <w:rPr>
                <w:rFonts w:asciiTheme="majorHAnsi" w:eastAsia="Times New Roman" w:hAnsiTheme="majorHAnsi" w:cstheme="majorHAnsi"/>
                <w:color w:val="000000"/>
                <w:sz w:val="20"/>
                <w:szCs w:val="20"/>
              </w:rPr>
              <w:t>7760101</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Công tác xã hội</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tcPr>
          <w:p w:rsidR="004316B5" w:rsidRPr="00582642" w:rsidRDefault="004316B5" w:rsidP="00352149">
            <w:pPr>
              <w:spacing w:after="0"/>
              <w:ind w:left="-57" w:right="-57"/>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tcPr>
          <w:p w:rsidR="004316B5" w:rsidRPr="00582642" w:rsidRDefault="004316B5" w:rsidP="00352149">
            <w:pPr>
              <w:spacing w:after="0"/>
              <w:ind w:left="-57" w:right="-57"/>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tcPr>
          <w:p w:rsidR="004316B5" w:rsidRPr="00582642" w:rsidRDefault="004316B5" w:rsidP="00352149">
            <w:pPr>
              <w:spacing w:after="0"/>
              <w:ind w:left="-57" w:right="-57"/>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30</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7340403</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Quản lý công</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A16</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C15</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ind w:left="-57" w:right="-57"/>
              <w:jc w:val="center"/>
              <w:rPr>
                <w:rFonts w:asciiTheme="majorHAnsi" w:hAnsiTheme="majorHAnsi" w:cstheme="majorHAnsi"/>
                <w:color w:val="000000"/>
                <w:sz w:val="20"/>
                <w:szCs w:val="20"/>
                <w:highlight w:val="yellow"/>
              </w:rPr>
            </w:pPr>
          </w:p>
        </w:tc>
      </w:tr>
      <w:tr w:rsidR="00582642" w:rsidRPr="00582642"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31</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7229010</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Lịch sử, chuyên ngành Lịch sử Đảng Cộng sản Việt Nam</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C00</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SU</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C03</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SU</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C19</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SU</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D14</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SU</w:t>
            </w: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rPr>
                <w:rFonts w:asciiTheme="majorHAnsi" w:hAnsiTheme="majorHAnsi" w:cstheme="majorHAnsi"/>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r>
      <w:tr w:rsidR="00582642" w:rsidRPr="00582642"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sidR="00EF55D2">
              <w:rPr>
                <w:rFonts w:asciiTheme="majorHAnsi" w:hAnsiTheme="majorHAnsi" w:cstheme="majorHAnsi"/>
                <w:color w:val="000000"/>
                <w:sz w:val="20"/>
                <w:szCs w:val="20"/>
              </w:rPr>
              <w:t>CC Tiếng Anh</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R23</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SU</w:t>
            </w:r>
          </w:p>
        </w:tc>
      </w:tr>
      <w:tr w:rsidR="00582642" w:rsidRPr="00897D29"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916" w:type="dxa"/>
            <w:vMerge w:val="restart"/>
            <w:shd w:val="clear" w:color="auto" w:fill="auto"/>
            <w:vAlign w:val="center"/>
          </w:tcPr>
          <w:p w:rsidR="004316B5" w:rsidRPr="00582642" w:rsidRDefault="004316B5" w:rsidP="00352149">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7320107</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Truyền thông quốc tế</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4316B5" w:rsidRPr="00897D29" w:rsidRDefault="004316B5" w:rsidP="00352149">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4316B5" w:rsidRPr="00897D29" w:rsidRDefault="004316B5" w:rsidP="00352149">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582642" w:rsidRPr="00897D29"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897D29" w:rsidRDefault="004316B5" w:rsidP="00352149">
            <w:pPr>
              <w:rPr>
                <w:rFonts w:asciiTheme="majorHAnsi" w:hAnsiTheme="majorHAnsi" w:cstheme="majorHAnsi"/>
                <w:sz w:val="20"/>
                <w:szCs w:val="20"/>
              </w:rPr>
            </w:pPr>
          </w:p>
        </w:tc>
        <w:tc>
          <w:tcPr>
            <w:tcW w:w="661" w:type="dxa"/>
            <w:shd w:val="clear" w:color="auto" w:fill="auto"/>
            <w:vAlign w:val="center"/>
          </w:tcPr>
          <w:p w:rsidR="004316B5" w:rsidRPr="00897D29" w:rsidRDefault="004316B5" w:rsidP="00352149">
            <w:pPr>
              <w:widowControl w:val="0"/>
              <w:spacing w:after="0" w:line="240" w:lineRule="auto"/>
              <w:ind w:left="-57" w:right="-57"/>
              <w:rPr>
                <w:rFonts w:asciiTheme="majorHAnsi" w:hAnsiTheme="majorHAnsi" w:cstheme="majorHAnsi"/>
                <w:color w:val="000000"/>
                <w:sz w:val="20"/>
                <w:szCs w:val="20"/>
              </w:rPr>
            </w:pPr>
          </w:p>
        </w:tc>
      </w:tr>
      <w:tr w:rsidR="00582642" w:rsidRPr="00897D29" w:rsidTr="00110CA8">
        <w:trPr>
          <w:trHeight w:val="645"/>
        </w:trPr>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897D29" w:rsidRDefault="004316B5" w:rsidP="00352149">
            <w:pPr>
              <w:rPr>
                <w:rFonts w:asciiTheme="majorHAnsi" w:hAnsiTheme="majorHAnsi" w:cstheme="majorHAnsi"/>
                <w:sz w:val="20"/>
                <w:szCs w:val="20"/>
              </w:rPr>
            </w:pPr>
          </w:p>
        </w:tc>
        <w:tc>
          <w:tcPr>
            <w:tcW w:w="661" w:type="dxa"/>
            <w:shd w:val="clear" w:color="auto" w:fill="auto"/>
            <w:vAlign w:val="center"/>
          </w:tcPr>
          <w:p w:rsidR="004316B5" w:rsidRPr="00897D29" w:rsidRDefault="004316B5" w:rsidP="00352149">
            <w:pPr>
              <w:widowControl w:val="0"/>
              <w:spacing w:after="0" w:line="240" w:lineRule="auto"/>
              <w:ind w:left="-57" w:right="-57"/>
              <w:rPr>
                <w:rFonts w:asciiTheme="majorHAnsi" w:hAnsiTheme="majorHAnsi" w:cstheme="majorHAnsi"/>
                <w:color w:val="000000"/>
                <w:sz w:val="20"/>
                <w:szCs w:val="20"/>
              </w:rPr>
            </w:pPr>
          </w:p>
        </w:tc>
      </w:tr>
      <w:tr w:rsidR="00AE4C74" w:rsidRPr="00897D29" w:rsidTr="00A86377">
        <w:tc>
          <w:tcPr>
            <w:tcW w:w="456" w:type="dxa"/>
            <w:vMerge/>
            <w:shd w:val="clear" w:color="auto" w:fill="auto"/>
            <w:vAlign w:val="center"/>
          </w:tcPr>
          <w:p w:rsidR="00AE4C74" w:rsidRPr="00582642" w:rsidRDefault="00AE4C74" w:rsidP="00AE4C7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AE4C74" w:rsidRPr="00582642" w:rsidRDefault="00AE4C74" w:rsidP="00AE4C74">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AE4C74" w:rsidRPr="00582642" w:rsidRDefault="00AE4C74" w:rsidP="00AE4C74">
            <w:pPr>
              <w:spacing w:after="0"/>
              <w:jc w:val="center"/>
              <w:rPr>
                <w:rFonts w:asciiTheme="majorHAnsi" w:hAnsiTheme="majorHAnsi" w:cstheme="majorHAnsi"/>
                <w:color w:val="000000"/>
                <w:sz w:val="20"/>
                <w:szCs w:val="20"/>
              </w:rPr>
            </w:pPr>
          </w:p>
        </w:tc>
        <w:tc>
          <w:tcPr>
            <w:tcW w:w="946"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110CA8" w:rsidRDefault="00110CA8" w:rsidP="00AE4C74">
            <w:pPr>
              <w:widowControl w:val="0"/>
              <w:spacing w:after="0" w:line="240" w:lineRule="auto"/>
              <w:jc w:val="center"/>
              <w:rPr>
                <w:rFonts w:asciiTheme="majorHAnsi" w:hAnsiTheme="majorHAnsi" w:cstheme="majorHAnsi"/>
                <w:color w:val="000000"/>
                <w:sz w:val="20"/>
                <w:szCs w:val="20"/>
                <w:lang w:val="vi-VN"/>
              </w:rPr>
            </w:pPr>
          </w:p>
          <w:p w:rsidR="00AE4C74" w:rsidRDefault="00AE4C74" w:rsidP="00AE4C7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p>
        </w:tc>
        <w:tc>
          <w:tcPr>
            <w:tcW w:w="744"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R27</w:t>
            </w:r>
          </w:p>
        </w:tc>
        <w:tc>
          <w:tcPr>
            <w:tcW w:w="661" w:type="dxa"/>
            <w:shd w:val="clear" w:color="auto" w:fill="auto"/>
            <w:vAlign w:val="center"/>
          </w:tcPr>
          <w:p w:rsidR="00AE4C74" w:rsidRPr="00582642" w:rsidRDefault="00AE4C74" w:rsidP="00AE4C7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r>
      <w:tr w:rsidR="00582642" w:rsidRPr="00897D29"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lastRenderedPageBreak/>
              <w:t>33</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610</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Quan hệ quốc tế, chuyên ngành Thông tin đối ngoại</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4316B5" w:rsidRPr="00897D29" w:rsidRDefault="004316B5" w:rsidP="00352149">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4316B5" w:rsidRPr="00897D29" w:rsidRDefault="004316B5" w:rsidP="00352149">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582642" w:rsidRPr="00897D29"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897D29" w:rsidRDefault="004316B5" w:rsidP="00352149">
            <w:pPr>
              <w:rPr>
                <w:rFonts w:asciiTheme="majorHAnsi" w:hAnsiTheme="majorHAnsi" w:cstheme="majorHAnsi"/>
                <w:sz w:val="20"/>
                <w:szCs w:val="20"/>
              </w:rPr>
            </w:pPr>
          </w:p>
        </w:tc>
        <w:tc>
          <w:tcPr>
            <w:tcW w:w="661" w:type="dxa"/>
            <w:shd w:val="clear" w:color="auto" w:fill="auto"/>
            <w:vAlign w:val="center"/>
          </w:tcPr>
          <w:p w:rsidR="004316B5" w:rsidRPr="00897D29" w:rsidRDefault="004316B5" w:rsidP="00352149">
            <w:pPr>
              <w:widowControl w:val="0"/>
              <w:spacing w:after="0" w:line="240" w:lineRule="auto"/>
              <w:ind w:left="-57" w:right="-57"/>
              <w:rPr>
                <w:rFonts w:asciiTheme="majorHAnsi" w:hAnsiTheme="majorHAnsi" w:cstheme="majorHAnsi"/>
                <w:color w:val="000000"/>
                <w:sz w:val="20"/>
                <w:szCs w:val="20"/>
              </w:rPr>
            </w:pPr>
          </w:p>
        </w:tc>
      </w:tr>
      <w:tr w:rsidR="00582642" w:rsidRPr="00897D29"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897D29" w:rsidRDefault="004316B5" w:rsidP="00352149">
            <w:pPr>
              <w:rPr>
                <w:rFonts w:asciiTheme="majorHAnsi" w:hAnsiTheme="majorHAnsi" w:cstheme="majorHAnsi"/>
                <w:sz w:val="20"/>
                <w:szCs w:val="20"/>
              </w:rPr>
            </w:pPr>
          </w:p>
        </w:tc>
        <w:tc>
          <w:tcPr>
            <w:tcW w:w="661" w:type="dxa"/>
            <w:shd w:val="clear" w:color="auto" w:fill="auto"/>
            <w:vAlign w:val="center"/>
          </w:tcPr>
          <w:p w:rsidR="004316B5" w:rsidRPr="00897D29" w:rsidRDefault="004316B5" w:rsidP="00352149">
            <w:pPr>
              <w:widowControl w:val="0"/>
              <w:spacing w:after="0" w:line="240" w:lineRule="auto"/>
              <w:ind w:left="-57" w:right="-57"/>
              <w:rPr>
                <w:rFonts w:asciiTheme="majorHAnsi" w:hAnsiTheme="majorHAnsi" w:cstheme="majorHAnsi"/>
                <w:color w:val="000000"/>
                <w:sz w:val="20"/>
                <w:szCs w:val="20"/>
              </w:rPr>
            </w:pPr>
          </w:p>
        </w:tc>
      </w:tr>
      <w:tr w:rsidR="00EC6AB4" w:rsidRPr="00897D29" w:rsidTr="00A86377">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R27</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r>
      <w:tr w:rsidR="00582642" w:rsidRPr="00897D29" w:rsidTr="00582642">
        <w:tc>
          <w:tcPr>
            <w:tcW w:w="45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34</w:t>
            </w:r>
          </w:p>
        </w:tc>
        <w:tc>
          <w:tcPr>
            <w:tcW w:w="916" w:type="dxa"/>
            <w:vMerge w:val="restart"/>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611</w:t>
            </w:r>
          </w:p>
        </w:tc>
        <w:tc>
          <w:tcPr>
            <w:tcW w:w="1191" w:type="dxa"/>
            <w:vMerge w:val="restart"/>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Quan hệ quốc tế, chuyên ngành Quan hệ chính trị và truyền thông quốc tế</w:t>
            </w: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4316B5" w:rsidRPr="00897D29" w:rsidRDefault="004316B5" w:rsidP="00352149">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4316B5" w:rsidRPr="00897D29" w:rsidRDefault="004316B5" w:rsidP="00352149">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582642" w:rsidRPr="00897D29"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897D29" w:rsidRDefault="004316B5" w:rsidP="00352149">
            <w:pPr>
              <w:rPr>
                <w:rFonts w:asciiTheme="majorHAnsi" w:hAnsiTheme="majorHAnsi" w:cstheme="majorHAnsi"/>
                <w:sz w:val="20"/>
                <w:szCs w:val="20"/>
              </w:rPr>
            </w:pPr>
          </w:p>
        </w:tc>
        <w:tc>
          <w:tcPr>
            <w:tcW w:w="661" w:type="dxa"/>
            <w:shd w:val="clear" w:color="auto" w:fill="auto"/>
            <w:vAlign w:val="center"/>
          </w:tcPr>
          <w:p w:rsidR="004316B5" w:rsidRPr="00897D29" w:rsidRDefault="004316B5" w:rsidP="00352149">
            <w:pPr>
              <w:widowControl w:val="0"/>
              <w:spacing w:after="0" w:line="240" w:lineRule="auto"/>
              <w:ind w:left="-57" w:right="-57"/>
              <w:rPr>
                <w:rFonts w:asciiTheme="majorHAnsi" w:hAnsiTheme="majorHAnsi" w:cstheme="majorHAnsi"/>
                <w:color w:val="000000"/>
                <w:sz w:val="20"/>
                <w:szCs w:val="20"/>
              </w:rPr>
            </w:pPr>
          </w:p>
        </w:tc>
      </w:tr>
      <w:tr w:rsidR="00582642" w:rsidRPr="00897D29" w:rsidTr="00582642">
        <w:tc>
          <w:tcPr>
            <w:tcW w:w="45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4316B5" w:rsidRPr="00582642" w:rsidRDefault="004316B5" w:rsidP="00352149">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4316B5" w:rsidRPr="00582642" w:rsidRDefault="004316B5" w:rsidP="00582642">
            <w:pPr>
              <w:spacing w:after="0"/>
              <w:jc w:val="center"/>
              <w:rPr>
                <w:rFonts w:asciiTheme="majorHAnsi" w:hAnsiTheme="majorHAnsi" w:cstheme="majorHAnsi"/>
                <w:color w:val="000000"/>
                <w:sz w:val="20"/>
                <w:szCs w:val="20"/>
              </w:rPr>
            </w:pPr>
          </w:p>
        </w:tc>
        <w:tc>
          <w:tcPr>
            <w:tcW w:w="946"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4316B5" w:rsidRPr="00582642" w:rsidRDefault="004316B5" w:rsidP="00352149">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4316B5" w:rsidRPr="00897D29" w:rsidRDefault="004316B5" w:rsidP="00352149">
            <w:pPr>
              <w:rPr>
                <w:rFonts w:asciiTheme="majorHAnsi" w:hAnsiTheme="majorHAnsi" w:cstheme="majorHAnsi"/>
                <w:sz w:val="20"/>
                <w:szCs w:val="20"/>
              </w:rPr>
            </w:pPr>
          </w:p>
        </w:tc>
        <w:tc>
          <w:tcPr>
            <w:tcW w:w="661" w:type="dxa"/>
            <w:shd w:val="clear" w:color="auto" w:fill="auto"/>
            <w:vAlign w:val="center"/>
          </w:tcPr>
          <w:p w:rsidR="004316B5" w:rsidRPr="00897D29" w:rsidRDefault="004316B5" w:rsidP="00352149">
            <w:pPr>
              <w:widowControl w:val="0"/>
              <w:spacing w:after="0" w:line="240" w:lineRule="auto"/>
              <w:ind w:left="-57" w:right="-57"/>
              <w:rPr>
                <w:rFonts w:asciiTheme="majorHAnsi" w:hAnsiTheme="majorHAnsi" w:cstheme="majorHAnsi"/>
                <w:color w:val="000000"/>
                <w:sz w:val="20"/>
                <w:szCs w:val="20"/>
              </w:rPr>
            </w:pPr>
          </w:p>
        </w:tc>
      </w:tr>
      <w:tr w:rsidR="00EC6AB4" w:rsidRPr="00897D29" w:rsidTr="00A86377">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R27</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r>
      <w:tr w:rsidR="00EC6AB4" w:rsidRPr="00897D29" w:rsidTr="00582642">
        <w:tc>
          <w:tcPr>
            <w:tcW w:w="45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35</w:t>
            </w:r>
          </w:p>
        </w:tc>
        <w:tc>
          <w:tcPr>
            <w:tcW w:w="91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614</w:t>
            </w:r>
          </w:p>
        </w:tc>
        <w:tc>
          <w:tcPr>
            <w:tcW w:w="1191"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Quan hệ quốc tế, chuyên ngành Quan hệ quốc tế và Truyền thông toàn cầu (chất lượng cao)</w:t>
            </w: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EC6AB4" w:rsidRPr="00897D29" w:rsidRDefault="00EC6AB4" w:rsidP="00EC6AB4">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ind w:left="-57" w:right="-57"/>
              <w:rPr>
                <w:rFonts w:asciiTheme="majorHAnsi" w:hAnsiTheme="majorHAnsi" w:cstheme="majorHAnsi"/>
                <w:color w:val="000000"/>
                <w:sz w:val="20"/>
                <w:szCs w:val="20"/>
              </w:rPr>
            </w:pP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ind w:left="-57" w:right="-57"/>
              <w:rPr>
                <w:rFonts w:asciiTheme="majorHAnsi" w:hAnsiTheme="majorHAnsi" w:cstheme="majorHAnsi"/>
                <w:color w:val="000000"/>
                <w:sz w:val="20"/>
                <w:szCs w:val="20"/>
              </w:rPr>
            </w:pPr>
          </w:p>
        </w:tc>
      </w:tr>
      <w:tr w:rsidR="00EC6AB4" w:rsidRPr="00897D29" w:rsidTr="00A86377">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R27</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r>
      <w:tr w:rsidR="00EC6AB4" w:rsidRPr="00897D29" w:rsidTr="00582642">
        <w:tc>
          <w:tcPr>
            <w:tcW w:w="45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36</w:t>
            </w:r>
          </w:p>
        </w:tc>
        <w:tc>
          <w:tcPr>
            <w:tcW w:w="91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615</w:t>
            </w:r>
          </w:p>
        </w:tc>
        <w:tc>
          <w:tcPr>
            <w:tcW w:w="1191"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Quan hệ công chúng, chuyên ngành Quan hệ công chúng chuyên nghiệp</w:t>
            </w: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EC6AB4" w:rsidRPr="00897D29" w:rsidRDefault="00EC6AB4" w:rsidP="00EC6AB4">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FF0000"/>
                <w:sz w:val="20"/>
                <w:szCs w:val="20"/>
                <w:lang w:val="vi-VN"/>
              </w:rPr>
            </w:pP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FF0000"/>
                <w:sz w:val="20"/>
                <w:szCs w:val="20"/>
                <w:lang w:val="vi-VN"/>
              </w:rPr>
            </w:pPr>
          </w:p>
        </w:tc>
      </w:tr>
      <w:tr w:rsidR="00C34260" w:rsidRPr="00897D29" w:rsidTr="00A86377">
        <w:tc>
          <w:tcPr>
            <w:tcW w:w="456" w:type="dxa"/>
            <w:vMerge/>
            <w:shd w:val="clear" w:color="auto" w:fill="auto"/>
            <w:vAlign w:val="center"/>
          </w:tcPr>
          <w:p w:rsidR="00C34260" w:rsidRPr="00582642" w:rsidRDefault="00C34260" w:rsidP="00C34260">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C34260" w:rsidRPr="00582642" w:rsidRDefault="00C34260" w:rsidP="00C34260">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C34260" w:rsidRPr="00582642" w:rsidRDefault="00C34260" w:rsidP="00C34260">
            <w:pPr>
              <w:spacing w:after="0"/>
              <w:jc w:val="center"/>
              <w:rPr>
                <w:rFonts w:asciiTheme="majorHAnsi" w:hAnsiTheme="majorHAnsi" w:cstheme="majorHAnsi"/>
                <w:color w:val="000000"/>
                <w:sz w:val="20"/>
                <w:szCs w:val="20"/>
              </w:rPr>
            </w:pPr>
          </w:p>
        </w:tc>
        <w:tc>
          <w:tcPr>
            <w:tcW w:w="946"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tc>
        <w:tc>
          <w:tcPr>
            <w:tcW w:w="744"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R27</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r>
      <w:tr w:rsidR="00EC6AB4" w:rsidRPr="00897D29" w:rsidTr="00582642">
        <w:tc>
          <w:tcPr>
            <w:tcW w:w="45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37</w:t>
            </w:r>
          </w:p>
        </w:tc>
        <w:tc>
          <w:tcPr>
            <w:tcW w:w="91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616</w:t>
            </w:r>
          </w:p>
        </w:tc>
        <w:tc>
          <w:tcPr>
            <w:tcW w:w="1191"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Quan hệ công chúng, chuyên ngành Truyền thông marketing (chất lượng cao)</w:t>
            </w: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50</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EC6AB4" w:rsidRPr="00897D29" w:rsidRDefault="00EC6AB4" w:rsidP="00EC6AB4">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12</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FF0000"/>
                <w:sz w:val="20"/>
                <w:szCs w:val="20"/>
                <w:lang w:val="vi-VN"/>
              </w:rPr>
            </w:pP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12</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FF0000"/>
                <w:sz w:val="20"/>
                <w:szCs w:val="20"/>
                <w:lang w:val="vi-VN"/>
              </w:rPr>
            </w:pP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FF0000"/>
                <w:sz w:val="20"/>
                <w:szCs w:val="20"/>
                <w:lang w:val="vi-VN"/>
              </w:rPr>
            </w:pPr>
          </w:p>
        </w:tc>
      </w:tr>
      <w:tr w:rsidR="00EC6AB4" w:rsidRPr="00897D29" w:rsidTr="00582642">
        <w:tc>
          <w:tcPr>
            <w:tcW w:w="45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38</w:t>
            </w:r>
          </w:p>
        </w:tc>
        <w:tc>
          <w:tcPr>
            <w:tcW w:w="916" w:type="dxa"/>
            <w:vMerge w:val="restart"/>
            <w:shd w:val="clear" w:color="auto" w:fill="auto"/>
            <w:vAlign w:val="center"/>
          </w:tcPr>
          <w:p w:rsidR="00EC6AB4" w:rsidRPr="00582642" w:rsidRDefault="00EC6AB4" w:rsidP="00EC6AB4">
            <w:pPr>
              <w:spacing w:after="0"/>
              <w:ind w:left="-57" w:right="-57"/>
              <w:jc w:val="center"/>
              <w:rPr>
                <w:rFonts w:asciiTheme="majorHAnsi" w:eastAsia="Times New Roman" w:hAnsiTheme="majorHAnsi" w:cstheme="majorHAnsi"/>
                <w:color w:val="000000"/>
                <w:sz w:val="20"/>
                <w:szCs w:val="20"/>
              </w:rPr>
            </w:pPr>
            <w:r w:rsidRPr="00582642">
              <w:rPr>
                <w:rFonts w:asciiTheme="majorHAnsi" w:eastAsia="Times New Roman" w:hAnsiTheme="majorHAnsi" w:cstheme="majorHAnsi"/>
                <w:color w:val="000000"/>
                <w:sz w:val="20"/>
                <w:szCs w:val="20"/>
              </w:rPr>
              <w:t>7320110</w:t>
            </w:r>
          </w:p>
        </w:tc>
        <w:tc>
          <w:tcPr>
            <w:tcW w:w="1191"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Quảng cáo</w:t>
            </w: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25</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EC6AB4" w:rsidRPr="00897D29" w:rsidRDefault="00EC6AB4" w:rsidP="00EC6AB4">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lang w:val="vi-VN"/>
              </w:rPr>
            </w:pP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6</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lang w:val="vi-VN"/>
              </w:rPr>
            </w:pPr>
          </w:p>
        </w:tc>
      </w:tr>
      <w:tr w:rsidR="00C34260" w:rsidRPr="00897D29" w:rsidTr="00A86377">
        <w:tc>
          <w:tcPr>
            <w:tcW w:w="456" w:type="dxa"/>
            <w:vMerge/>
            <w:shd w:val="clear" w:color="auto" w:fill="auto"/>
            <w:vAlign w:val="center"/>
          </w:tcPr>
          <w:p w:rsidR="00C34260" w:rsidRPr="00582642" w:rsidRDefault="00C34260" w:rsidP="00C34260">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C34260" w:rsidRPr="00582642" w:rsidRDefault="00C34260" w:rsidP="00C34260">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C34260" w:rsidRPr="00582642" w:rsidRDefault="00C34260" w:rsidP="00C34260">
            <w:pPr>
              <w:spacing w:after="0"/>
              <w:jc w:val="center"/>
              <w:rPr>
                <w:rFonts w:asciiTheme="majorHAnsi" w:hAnsiTheme="majorHAnsi" w:cstheme="majorHAnsi"/>
                <w:color w:val="000000"/>
                <w:sz w:val="20"/>
                <w:szCs w:val="20"/>
              </w:rPr>
            </w:pPr>
          </w:p>
        </w:tc>
        <w:tc>
          <w:tcPr>
            <w:tcW w:w="946"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tc>
        <w:tc>
          <w:tcPr>
            <w:tcW w:w="744"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R27</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r>
      <w:tr w:rsidR="00EC6AB4" w:rsidRPr="00897D29" w:rsidTr="00582642">
        <w:tc>
          <w:tcPr>
            <w:tcW w:w="456"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39</w:t>
            </w:r>
          </w:p>
        </w:tc>
        <w:tc>
          <w:tcPr>
            <w:tcW w:w="916" w:type="dxa"/>
            <w:vMerge w:val="restart"/>
            <w:shd w:val="clear" w:color="auto" w:fill="auto"/>
            <w:vAlign w:val="center"/>
          </w:tcPr>
          <w:p w:rsidR="00EC6AB4" w:rsidRPr="00582642" w:rsidRDefault="00EC6AB4" w:rsidP="00EC6AB4">
            <w:pPr>
              <w:spacing w:after="0"/>
              <w:ind w:left="-57" w:right="-57"/>
              <w:jc w:val="center"/>
              <w:rPr>
                <w:rFonts w:asciiTheme="majorHAnsi" w:hAnsiTheme="majorHAnsi" w:cstheme="majorHAnsi"/>
                <w:color w:val="000000"/>
                <w:sz w:val="20"/>
                <w:szCs w:val="20"/>
              </w:rPr>
            </w:pPr>
            <w:r w:rsidRPr="00582642">
              <w:rPr>
                <w:rFonts w:asciiTheme="majorHAnsi" w:eastAsia="Times New Roman" w:hAnsiTheme="majorHAnsi" w:cstheme="majorHAnsi"/>
                <w:color w:val="000000"/>
                <w:sz w:val="20"/>
                <w:szCs w:val="20"/>
              </w:rPr>
              <w:t>7220201</w:t>
            </w:r>
          </w:p>
        </w:tc>
        <w:tc>
          <w:tcPr>
            <w:tcW w:w="1191" w:type="dxa"/>
            <w:vMerge w:val="restart"/>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Ngôn ngữ Anh</w:t>
            </w: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100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KQ thi TN</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32</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D01</w:t>
            </w: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D72</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D78</w:t>
            </w: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tcPr>
          <w:p w:rsidR="00EC6AB4" w:rsidRPr="00897D29" w:rsidRDefault="00EC6AB4" w:rsidP="00EC6AB4">
            <w:pPr>
              <w:widowControl w:val="0"/>
              <w:spacing w:after="0" w:line="240" w:lineRule="auto"/>
              <w:jc w:val="center"/>
              <w:rPr>
                <w:rFonts w:asciiTheme="majorHAnsi" w:hAnsiTheme="majorHAnsi" w:cstheme="majorHAnsi"/>
                <w:sz w:val="20"/>
                <w:szCs w:val="20"/>
              </w:rPr>
            </w:pPr>
            <w:r w:rsidRPr="00897D29">
              <w:rPr>
                <w:rFonts w:asciiTheme="majorHAnsi" w:hAnsiTheme="majorHAnsi" w:cstheme="majorHAnsi"/>
                <w:sz w:val="20"/>
                <w:szCs w:val="20"/>
              </w:rPr>
              <w:t>A01</w:t>
            </w: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rPr>
            </w:pPr>
            <w:r w:rsidRPr="00897D29">
              <w:rPr>
                <w:rFonts w:asciiTheme="majorHAnsi" w:hAnsiTheme="majorHAnsi" w:cstheme="majorHAnsi"/>
                <w:color w:val="000000"/>
                <w:sz w:val="20"/>
                <w:szCs w:val="20"/>
              </w:rPr>
              <w:t>N1</w:t>
            </w: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200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Học bạ</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7</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lang w:val="vi-VN"/>
              </w:rPr>
            </w:pPr>
          </w:p>
        </w:tc>
      </w:tr>
      <w:tr w:rsidR="00EC6AB4" w:rsidRPr="00897D29" w:rsidTr="00582642">
        <w:tc>
          <w:tcPr>
            <w:tcW w:w="456" w:type="dxa"/>
            <w:vMerge/>
            <w:shd w:val="clear" w:color="auto" w:fill="auto"/>
            <w:vAlign w:val="center"/>
          </w:tcPr>
          <w:p w:rsidR="00EC6AB4" w:rsidRPr="00582642" w:rsidRDefault="00EC6AB4" w:rsidP="00EC6AB4">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EC6AB4" w:rsidRPr="00582642" w:rsidRDefault="00EC6AB4" w:rsidP="00EC6AB4">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EC6AB4" w:rsidRPr="00582642" w:rsidRDefault="00EC6AB4" w:rsidP="00EC6AB4">
            <w:pPr>
              <w:spacing w:after="0"/>
              <w:rPr>
                <w:rFonts w:asciiTheme="majorHAnsi" w:hAnsiTheme="majorHAnsi" w:cstheme="majorHAnsi"/>
                <w:color w:val="000000"/>
                <w:sz w:val="20"/>
                <w:szCs w:val="20"/>
              </w:rPr>
            </w:pPr>
          </w:p>
        </w:tc>
        <w:tc>
          <w:tcPr>
            <w:tcW w:w="946"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410</w:t>
            </w:r>
          </w:p>
        </w:tc>
        <w:tc>
          <w:tcPr>
            <w:tcW w:w="1285" w:type="dxa"/>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Kết hợp</w:t>
            </w:r>
          </w:p>
        </w:tc>
        <w:tc>
          <w:tcPr>
            <w:tcW w:w="744"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8</w:t>
            </w:r>
          </w:p>
        </w:tc>
        <w:tc>
          <w:tcPr>
            <w:tcW w:w="653"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89"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661" w:type="dxa"/>
            <w:shd w:val="clear" w:color="auto" w:fill="auto"/>
            <w:vAlign w:val="center"/>
          </w:tcPr>
          <w:p w:rsidR="00EC6AB4" w:rsidRPr="00582642" w:rsidRDefault="00EC6AB4" w:rsidP="00EC6AB4">
            <w:pPr>
              <w:widowControl w:val="0"/>
              <w:spacing w:after="0" w:line="240" w:lineRule="auto"/>
              <w:jc w:val="center"/>
              <w:rPr>
                <w:rFonts w:asciiTheme="majorHAnsi" w:hAnsiTheme="majorHAnsi" w:cstheme="majorHAnsi"/>
                <w:color w:val="000000"/>
                <w:sz w:val="20"/>
                <w:szCs w:val="20"/>
              </w:rPr>
            </w:pPr>
          </w:p>
        </w:tc>
        <w:tc>
          <w:tcPr>
            <w:tcW w:w="572" w:type="dxa"/>
            <w:shd w:val="clear" w:color="auto" w:fill="auto"/>
          </w:tcPr>
          <w:p w:rsidR="00EC6AB4" w:rsidRPr="00897D29" w:rsidRDefault="00EC6AB4" w:rsidP="00EC6AB4">
            <w:pPr>
              <w:rPr>
                <w:rFonts w:asciiTheme="majorHAnsi" w:hAnsiTheme="majorHAnsi" w:cstheme="majorHAnsi"/>
                <w:sz w:val="20"/>
                <w:szCs w:val="20"/>
              </w:rPr>
            </w:pPr>
          </w:p>
        </w:tc>
        <w:tc>
          <w:tcPr>
            <w:tcW w:w="661" w:type="dxa"/>
            <w:shd w:val="clear" w:color="auto" w:fill="auto"/>
            <w:vAlign w:val="center"/>
          </w:tcPr>
          <w:p w:rsidR="00EC6AB4" w:rsidRPr="00897D29" w:rsidRDefault="00EC6AB4" w:rsidP="00EC6AB4">
            <w:pPr>
              <w:widowControl w:val="0"/>
              <w:spacing w:after="0" w:line="240" w:lineRule="auto"/>
              <w:jc w:val="center"/>
              <w:rPr>
                <w:rFonts w:asciiTheme="majorHAnsi" w:hAnsiTheme="majorHAnsi" w:cstheme="majorHAnsi"/>
                <w:color w:val="000000"/>
                <w:sz w:val="20"/>
                <w:szCs w:val="20"/>
                <w:lang w:val="vi-VN"/>
              </w:rPr>
            </w:pPr>
          </w:p>
        </w:tc>
      </w:tr>
      <w:tr w:rsidR="00C34260" w:rsidRPr="00897D29" w:rsidTr="00A86377">
        <w:tc>
          <w:tcPr>
            <w:tcW w:w="456" w:type="dxa"/>
            <w:vMerge/>
            <w:shd w:val="clear" w:color="auto" w:fill="auto"/>
            <w:vAlign w:val="center"/>
          </w:tcPr>
          <w:p w:rsidR="00C34260" w:rsidRPr="00582642" w:rsidRDefault="00C34260" w:rsidP="00C34260">
            <w:pPr>
              <w:spacing w:after="0"/>
              <w:jc w:val="center"/>
              <w:rPr>
                <w:rFonts w:asciiTheme="majorHAnsi" w:hAnsiTheme="majorHAnsi" w:cstheme="majorHAnsi"/>
                <w:color w:val="000000"/>
                <w:sz w:val="20"/>
                <w:szCs w:val="20"/>
              </w:rPr>
            </w:pPr>
          </w:p>
        </w:tc>
        <w:tc>
          <w:tcPr>
            <w:tcW w:w="916" w:type="dxa"/>
            <w:vMerge/>
            <w:shd w:val="clear" w:color="auto" w:fill="auto"/>
            <w:vAlign w:val="center"/>
          </w:tcPr>
          <w:p w:rsidR="00C34260" w:rsidRPr="00582642" w:rsidRDefault="00C34260" w:rsidP="00C34260">
            <w:pPr>
              <w:spacing w:after="0"/>
              <w:ind w:left="-57" w:right="-57"/>
              <w:jc w:val="center"/>
              <w:rPr>
                <w:rFonts w:asciiTheme="majorHAnsi" w:eastAsia="Times New Roman" w:hAnsiTheme="majorHAnsi" w:cstheme="majorHAnsi"/>
                <w:color w:val="000000"/>
                <w:sz w:val="20"/>
                <w:szCs w:val="20"/>
              </w:rPr>
            </w:pPr>
          </w:p>
        </w:tc>
        <w:tc>
          <w:tcPr>
            <w:tcW w:w="1191" w:type="dxa"/>
            <w:vMerge/>
            <w:shd w:val="clear" w:color="auto" w:fill="auto"/>
            <w:vAlign w:val="center"/>
          </w:tcPr>
          <w:p w:rsidR="00C34260" w:rsidRPr="00582642" w:rsidRDefault="00C34260" w:rsidP="00C34260">
            <w:pPr>
              <w:spacing w:after="0"/>
              <w:rPr>
                <w:rFonts w:asciiTheme="majorHAnsi" w:hAnsiTheme="majorHAnsi" w:cstheme="majorHAnsi"/>
                <w:color w:val="000000"/>
                <w:sz w:val="20"/>
                <w:szCs w:val="20"/>
              </w:rPr>
            </w:pPr>
          </w:p>
        </w:tc>
        <w:tc>
          <w:tcPr>
            <w:tcW w:w="946"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409</w:t>
            </w:r>
          </w:p>
        </w:tc>
        <w:tc>
          <w:tcPr>
            <w:tcW w:w="1285" w:type="dxa"/>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 xml:space="preserve">KQ thi + </w:t>
            </w:r>
            <w:r>
              <w:rPr>
                <w:rFonts w:asciiTheme="majorHAnsi" w:hAnsiTheme="majorHAnsi" w:cstheme="majorHAnsi"/>
                <w:color w:val="000000"/>
                <w:sz w:val="20"/>
                <w:szCs w:val="20"/>
              </w:rPr>
              <w:t>CC Tiếng Anh</w:t>
            </w:r>
          </w:p>
        </w:tc>
        <w:tc>
          <w:tcPr>
            <w:tcW w:w="744"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3</w:t>
            </w:r>
          </w:p>
        </w:tc>
        <w:tc>
          <w:tcPr>
            <w:tcW w:w="653"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R22</w:t>
            </w:r>
          </w:p>
        </w:tc>
        <w:tc>
          <w:tcPr>
            <w:tcW w:w="689"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R25</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R26</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c>
          <w:tcPr>
            <w:tcW w:w="572"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R27</w:t>
            </w:r>
          </w:p>
        </w:tc>
        <w:tc>
          <w:tcPr>
            <w:tcW w:w="661" w:type="dxa"/>
            <w:shd w:val="clear" w:color="auto" w:fill="auto"/>
            <w:vAlign w:val="center"/>
          </w:tcPr>
          <w:p w:rsidR="00C34260" w:rsidRPr="00582642" w:rsidRDefault="00C34260" w:rsidP="00C34260">
            <w:pPr>
              <w:widowControl w:val="0"/>
              <w:spacing w:after="0" w:line="240" w:lineRule="auto"/>
              <w:jc w:val="center"/>
              <w:rPr>
                <w:rFonts w:asciiTheme="majorHAnsi" w:hAnsiTheme="majorHAnsi" w:cstheme="majorHAnsi"/>
                <w:color w:val="000000"/>
                <w:sz w:val="20"/>
                <w:szCs w:val="20"/>
              </w:rPr>
            </w:pPr>
            <w:r w:rsidRPr="00582642">
              <w:rPr>
                <w:rFonts w:asciiTheme="majorHAnsi" w:hAnsiTheme="majorHAnsi" w:cstheme="majorHAnsi"/>
                <w:color w:val="000000"/>
                <w:sz w:val="20"/>
                <w:szCs w:val="20"/>
              </w:rPr>
              <w:t>N1</w:t>
            </w:r>
          </w:p>
        </w:tc>
      </w:tr>
    </w:tbl>
    <w:p w:rsidR="00F70250" w:rsidRPr="00F70250" w:rsidRDefault="00BD5502" w:rsidP="00F70250">
      <w:pPr>
        <w:widowControl w:val="0"/>
        <w:spacing w:after="0" w:line="360" w:lineRule="auto"/>
        <w:ind w:firstLine="567"/>
        <w:rPr>
          <w:rFonts w:asciiTheme="majorHAnsi" w:hAnsiTheme="majorHAnsi" w:cstheme="majorHAnsi"/>
          <w:color w:val="000000"/>
          <w:sz w:val="28"/>
          <w:szCs w:val="28"/>
        </w:rPr>
      </w:pPr>
      <w:r w:rsidRPr="009859F1">
        <w:rPr>
          <w:rFonts w:asciiTheme="majorHAnsi" w:hAnsiTheme="majorHAnsi" w:cstheme="majorHAnsi"/>
          <w:color w:val="000000"/>
          <w:sz w:val="28"/>
          <w:szCs w:val="28"/>
        </w:rPr>
        <w:lastRenderedPageBreak/>
        <w:t>Mã t</w:t>
      </w:r>
      <w:r w:rsidR="008566B0" w:rsidRPr="009859F1">
        <w:rPr>
          <w:rFonts w:asciiTheme="majorHAnsi" w:hAnsiTheme="majorHAnsi" w:cstheme="majorHAnsi"/>
          <w:color w:val="000000"/>
          <w:sz w:val="28"/>
          <w:szCs w:val="28"/>
        </w:rPr>
        <w:t>ổ hợp xét tuyể</w:t>
      </w:r>
      <w:r w:rsidR="00F70250">
        <w:rPr>
          <w:rFonts w:asciiTheme="majorHAnsi" w:hAnsiTheme="majorHAnsi" w:cstheme="majorHAnsi"/>
          <w:color w:val="000000"/>
          <w:sz w:val="28"/>
          <w:szCs w:val="28"/>
        </w:rPr>
        <w:t>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843"/>
        <w:gridCol w:w="6373"/>
      </w:tblGrid>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b/>
                <w:color w:val="000000"/>
                <w:sz w:val="28"/>
                <w:szCs w:val="28"/>
              </w:rPr>
            </w:pPr>
            <w:r w:rsidRPr="000D3E42">
              <w:rPr>
                <w:rFonts w:ascii="Times New Roman" w:hAnsi="Times New Roman"/>
                <w:b/>
                <w:color w:val="000000"/>
                <w:sz w:val="28"/>
                <w:szCs w:val="28"/>
              </w:rPr>
              <w:t>STT</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b/>
                <w:color w:val="000000"/>
                <w:sz w:val="28"/>
                <w:szCs w:val="28"/>
              </w:rPr>
            </w:pPr>
            <w:r w:rsidRPr="000D3E42">
              <w:rPr>
                <w:rFonts w:ascii="Times New Roman" w:hAnsi="Times New Roman"/>
                <w:b/>
                <w:color w:val="000000"/>
                <w:sz w:val="28"/>
                <w:szCs w:val="28"/>
              </w:rPr>
              <w:t>Mã tổ hợp</w:t>
            </w:r>
          </w:p>
        </w:tc>
        <w:tc>
          <w:tcPr>
            <w:tcW w:w="637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b/>
                <w:color w:val="000000"/>
                <w:sz w:val="28"/>
                <w:szCs w:val="28"/>
              </w:rPr>
            </w:pPr>
            <w:r w:rsidRPr="000D3E42">
              <w:rPr>
                <w:rFonts w:ascii="Times New Roman" w:hAnsi="Times New Roman"/>
                <w:b/>
                <w:color w:val="000000"/>
                <w:sz w:val="28"/>
                <w:szCs w:val="28"/>
              </w:rPr>
              <w:t>Tổ hợp môn xét tuyển</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1</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A16</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rPr>
              <w:t>Toán, Ngữ văn, Khoa học tự nhiên</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2</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C00</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rPr>
              <w:t>Ngữ văn, Lịch sử, Địa lý</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3</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C03</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shd w:val="clear" w:color="auto" w:fill="FFFFFF"/>
              </w:rPr>
              <w:t>Ngữ văn, Toán, Lịch sử</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4</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C15</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rPr>
              <w:t>Ngữ văn, Toán, Khoa học xã hội</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5</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D01</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shd w:val="clear" w:color="auto" w:fill="FFFFFF"/>
              </w:rPr>
              <w:t>Ngữ Văn, Toán, Tiếng Anh</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6</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D14</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shd w:val="clear" w:color="auto" w:fill="FFFFFF"/>
              </w:rPr>
              <w:t>Ngữ văn, Lịch sử, Tiếng Anh</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7</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D72</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shd w:val="clear" w:color="auto" w:fill="FFFFFF"/>
              </w:rPr>
              <w:t>Ngữ văn, Khoa học tự nhiên, Tiếng Anh</w:t>
            </w:r>
          </w:p>
        </w:tc>
      </w:tr>
      <w:tr w:rsidR="00F70250" w:rsidRPr="007159B6" w:rsidTr="00352149">
        <w:tc>
          <w:tcPr>
            <w:tcW w:w="959"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8</w:t>
            </w:r>
          </w:p>
        </w:tc>
        <w:tc>
          <w:tcPr>
            <w:tcW w:w="1843" w:type="dxa"/>
            <w:shd w:val="clear" w:color="auto" w:fill="auto"/>
            <w:vAlign w:val="center"/>
          </w:tcPr>
          <w:p w:rsidR="00F70250" w:rsidRPr="000D3E42" w:rsidRDefault="00F70250" w:rsidP="00352149">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D78</w:t>
            </w:r>
          </w:p>
        </w:tc>
        <w:tc>
          <w:tcPr>
            <w:tcW w:w="6373" w:type="dxa"/>
            <w:shd w:val="clear" w:color="auto" w:fill="auto"/>
            <w:vAlign w:val="center"/>
          </w:tcPr>
          <w:p w:rsidR="00F70250" w:rsidRPr="000D3E42" w:rsidRDefault="00F70250" w:rsidP="00352149">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shd w:val="clear" w:color="auto" w:fill="FFFFFF"/>
              </w:rPr>
              <w:t>Ngữ văn, Khoa học xã hội, Tiếng Anh</w:t>
            </w:r>
          </w:p>
        </w:tc>
      </w:tr>
      <w:tr w:rsidR="00F70250" w:rsidRPr="007159B6" w:rsidTr="00352149">
        <w:tc>
          <w:tcPr>
            <w:tcW w:w="959" w:type="dxa"/>
            <w:shd w:val="clear" w:color="auto" w:fill="auto"/>
            <w:vAlign w:val="center"/>
          </w:tcPr>
          <w:p w:rsidR="00F70250" w:rsidRPr="000D3E42" w:rsidRDefault="00F70250" w:rsidP="00F70250">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9</w:t>
            </w:r>
          </w:p>
        </w:tc>
        <w:tc>
          <w:tcPr>
            <w:tcW w:w="1843" w:type="dxa"/>
            <w:shd w:val="clear" w:color="auto" w:fill="auto"/>
            <w:vAlign w:val="center"/>
          </w:tcPr>
          <w:p w:rsidR="00F70250" w:rsidRPr="009859F1" w:rsidRDefault="00F70250" w:rsidP="00F70250">
            <w:pPr>
              <w:widowControl w:val="0"/>
              <w:spacing w:after="0" w:line="360" w:lineRule="auto"/>
              <w:jc w:val="center"/>
              <w:rPr>
                <w:rFonts w:asciiTheme="majorHAnsi" w:hAnsiTheme="majorHAnsi" w:cstheme="majorHAnsi"/>
                <w:color w:val="000000"/>
                <w:sz w:val="28"/>
                <w:szCs w:val="28"/>
              </w:rPr>
            </w:pPr>
            <w:r>
              <w:rPr>
                <w:rFonts w:asciiTheme="majorHAnsi" w:hAnsiTheme="majorHAnsi" w:cstheme="majorHAnsi"/>
                <w:color w:val="000000"/>
                <w:sz w:val="28"/>
                <w:szCs w:val="28"/>
              </w:rPr>
              <w:t>A01</w:t>
            </w:r>
          </w:p>
        </w:tc>
        <w:tc>
          <w:tcPr>
            <w:tcW w:w="6373" w:type="dxa"/>
            <w:shd w:val="clear" w:color="auto" w:fill="auto"/>
            <w:vAlign w:val="center"/>
          </w:tcPr>
          <w:p w:rsidR="00F70250" w:rsidRPr="009859F1" w:rsidRDefault="00F70250" w:rsidP="00F70250">
            <w:pPr>
              <w:widowControl w:val="0"/>
              <w:spacing w:after="0" w:line="360" w:lineRule="auto"/>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Toán, Vật lí, </w:t>
            </w:r>
            <w:r w:rsidRPr="009859F1">
              <w:rPr>
                <w:rFonts w:asciiTheme="majorHAnsi" w:hAnsiTheme="majorHAnsi" w:cstheme="majorHAnsi"/>
                <w:color w:val="222222"/>
                <w:sz w:val="28"/>
                <w:szCs w:val="28"/>
                <w:shd w:val="clear" w:color="auto" w:fill="FFFFFF"/>
              </w:rPr>
              <w:t>Tiếng Anh</w:t>
            </w:r>
          </w:p>
        </w:tc>
      </w:tr>
      <w:tr w:rsidR="00F70250" w:rsidRPr="007159B6" w:rsidTr="00352149">
        <w:tc>
          <w:tcPr>
            <w:tcW w:w="959" w:type="dxa"/>
            <w:shd w:val="clear" w:color="auto" w:fill="auto"/>
            <w:vAlign w:val="center"/>
          </w:tcPr>
          <w:p w:rsidR="00F70250" w:rsidRPr="000D3E42" w:rsidRDefault="00F70250" w:rsidP="00F70250">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10</w:t>
            </w:r>
          </w:p>
        </w:tc>
        <w:tc>
          <w:tcPr>
            <w:tcW w:w="1843" w:type="dxa"/>
            <w:shd w:val="clear" w:color="auto" w:fill="auto"/>
            <w:vAlign w:val="center"/>
          </w:tcPr>
          <w:p w:rsidR="00F70250" w:rsidRPr="000D3E42" w:rsidRDefault="00F70250" w:rsidP="00F70250">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R22*</w:t>
            </w:r>
          </w:p>
        </w:tc>
        <w:tc>
          <w:tcPr>
            <w:tcW w:w="6373" w:type="dxa"/>
            <w:shd w:val="clear" w:color="auto" w:fill="auto"/>
            <w:vAlign w:val="center"/>
          </w:tcPr>
          <w:p w:rsidR="00F70250" w:rsidRPr="000D3E42" w:rsidRDefault="00F70250" w:rsidP="00F70250">
            <w:pPr>
              <w:widowControl w:val="0"/>
              <w:spacing w:after="0" w:line="360" w:lineRule="auto"/>
              <w:rPr>
                <w:rFonts w:ascii="Times New Roman" w:hAnsi="Times New Roman"/>
                <w:color w:val="000000"/>
                <w:sz w:val="28"/>
                <w:szCs w:val="28"/>
                <w:shd w:val="clear" w:color="auto" w:fill="FFFFFF"/>
              </w:rPr>
            </w:pPr>
            <w:r w:rsidRPr="000D3E42">
              <w:rPr>
                <w:rFonts w:ascii="Times New Roman" w:hAnsi="Times New Roman"/>
                <w:color w:val="000000"/>
                <w:sz w:val="28"/>
                <w:szCs w:val="28"/>
                <w:shd w:val="clear" w:color="auto" w:fill="FFFFFF"/>
              </w:rPr>
              <w:t>Ngữ Văn, Toán, Tiếng Anh quy đổi điểm</w:t>
            </w:r>
          </w:p>
        </w:tc>
      </w:tr>
      <w:tr w:rsidR="00F70250" w:rsidRPr="007159B6" w:rsidTr="00352149">
        <w:tc>
          <w:tcPr>
            <w:tcW w:w="959" w:type="dxa"/>
            <w:shd w:val="clear" w:color="auto" w:fill="auto"/>
            <w:vAlign w:val="center"/>
          </w:tcPr>
          <w:p w:rsidR="00F70250" w:rsidRPr="000D3E42" w:rsidRDefault="00F70250" w:rsidP="00F70250">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11</w:t>
            </w:r>
          </w:p>
        </w:tc>
        <w:tc>
          <w:tcPr>
            <w:tcW w:w="1843" w:type="dxa"/>
            <w:shd w:val="clear" w:color="auto" w:fill="auto"/>
            <w:vAlign w:val="center"/>
          </w:tcPr>
          <w:p w:rsidR="00F70250" w:rsidRPr="000D3E42" w:rsidRDefault="00F70250" w:rsidP="00F70250">
            <w:pPr>
              <w:widowControl w:val="0"/>
              <w:spacing w:after="0" w:line="360" w:lineRule="auto"/>
              <w:jc w:val="center"/>
              <w:rPr>
                <w:rFonts w:ascii="Times New Roman" w:hAnsi="Times New Roman"/>
                <w:color w:val="000000"/>
                <w:sz w:val="28"/>
                <w:szCs w:val="28"/>
              </w:rPr>
            </w:pPr>
            <w:r w:rsidRPr="000D3E42">
              <w:rPr>
                <w:rFonts w:ascii="Times New Roman" w:hAnsi="Times New Roman"/>
                <w:color w:val="000000"/>
                <w:sz w:val="28"/>
                <w:szCs w:val="28"/>
              </w:rPr>
              <w:t>R23*</w:t>
            </w:r>
          </w:p>
        </w:tc>
        <w:tc>
          <w:tcPr>
            <w:tcW w:w="6373" w:type="dxa"/>
            <w:shd w:val="clear" w:color="auto" w:fill="auto"/>
            <w:vAlign w:val="center"/>
          </w:tcPr>
          <w:p w:rsidR="00F70250" w:rsidRPr="000D3E42" w:rsidRDefault="00F70250" w:rsidP="00F70250">
            <w:pPr>
              <w:widowControl w:val="0"/>
              <w:spacing w:after="0" w:line="360" w:lineRule="auto"/>
              <w:rPr>
                <w:rFonts w:ascii="Times New Roman" w:hAnsi="Times New Roman"/>
                <w:color w:val="000000"/>
                <w:sz w:val="28"/>
                <w:szCs w:val="28"/>
              </w:rPr>
            </w:pPr>
            <w:r w:rsidRPr="000D3E42">
              <w:rPr>
                <w:rFonts w:ascii="Times New Roman" w:hAnsi="Times New Roman"/>
                <w:color w:val="000000"/>
                <w:sz w:val="28"/>
                <w:szCs w:val="28"/>
                <w:shd w:val="clear" w:color="auto" w:fill="FFFFFF"/>
              </w:rPr>
              <w:t>Ngữ văn, Lịch sử, Tiếng Anh quy đổi điểm</w:t>
            </w:r>
          </w:p>
        </w:tc>
      </w:tr>
      <w:tr w:rsidR="00F70250" w:rsidRPr="00F70250" w:rsidTr="00352149">
        <w:tc>
          <w:tcPr>
            <w:tcW w:w="959" w:type="dxa"/>
            <w:shd w:val="clear" w:color="auto" w:fill="auto"/>
            <w:vAlign w:val="center"/>
          </w:tcPr>
          <w:p w:rsidR="00F70250" w:rsidRPr="00F70250" w:rsidRDefault="00F70250" w:rsidP="00F70250">
            <w:pPr>
              <w:widowControl w:val="0"/>
              <w:spacing w:after="0" w:line="360" w:lineRule="auto"/>
              <w:jc w:val="center"/>
              <w:rPr>
                <w:rFonts w:ascii="Times New Roman" w:hAnsi="Times New Roman"/>
                <w:color w:val="000000"/>
                <w:sz w:val="28"/>
                <w:szCs w:val="28"/>
              </w:rPr>
            </w:pPr>
            <w:r w:rsidRPr="00F70250">
              <w:rPr>
                <w:rFonts w:ascii="Times New Roman" w:hAnsi="Times New Roman"/>
                <w:color w:val="000000"/>
                <w:sz w:val="28"/>
                <w:szCs w:val="28"/>
              </w:rPr>
              <w:t>12</w:t>
            </w:r>
          </w:p>
        </w:tc>
        <w:tc>
          <w:tcPr>
            <w:tcW w:w="1843" w:type="dxa"/>
            <w:shd w:val="clear" w:color="auto" w:fill="auto"/>
            <w:vAlign w:val="center"/>
          </w:tcPr>
          <w:p w:rsidR="00F70250" w:rsidRPr="00F70250" w:rsidRDefault="00F70250" w:rsidP="00F70250">
            <w:pPr>
              <w:widowControl w:val="0"/>
              <w:spacing w:after="0" w:line="360" w:lineRule="auto"/>
              <w:jc w:val="center"/>
              <w:rPr>
                <w:rFonts w:ascii="Times New Roman" w:hAnsi="Times New Roman"/>
                <w:color w:val="000000"/>
                <w:sz w:val="28"/>
                <w:szCs w:val="28"/>
              </w:rPr>
            </w:pPr>
            <w:r w:rsidRPr="00F70250">
              <w:rPr>
                <w:rFonts w:ascii="Times New Roman" w:hAnsi="Times New Roman"/>
                <w:color w:val="000000"/>
                <w:sz w:val="28"/>
                <w:szCs w:val="28"/>
              </w:rPr>
              <w:t>R25*</w:t>
            </w:r>
          </w:p>
        </w:tc>
        <w:tc>
          <w:tcPr>
            <w:tcW w:w="6373" w:type="dxa"/>
            <w:shd w:val="clear" w:color="auto" w:fill="auto"/>
            <w:vAlign w:val="center"/>
          </w:tcPr>
          <w:p w:rsidR="00F70250" w:rsidRPr="00F70250" w:rsidRDefault="00F70250" w:rsidP="00F70250">
            <w:pPr>
              <w:widowControl w:val="0"/>
              <w:spacing w:after="0" w:line="360" w:lineRule="auto"/>
              <w:rPr>
                <w:rFonts w:ascii="Times New Roman" w:hAnsi="Times New Roman"/>
                <w:color w:val="000000"/>
                <w:sz w:val="28"/>
                <w:szCs w:val="28"/>
              </w:rPr>
            </w:pPr>
            <w:r w:rsidRPr="00F70250">
              <w:rPr>
                <w:rFonts w:ascii="Times New Roman" w:hAnsi="Times New Roman"/>
                <w:color w:val="000000"/>
                <w:sz w:val="28"/>
                <w:szCs w:val="28"/>
                <w:shd w:val="clear" w:color="auto" w:fill="FFFFFF"/>
              </w:rPr>
              <w:t xml:space="preserve">Ngữ văn, Khoa học tự nhiên, Tiếng Anh quy đổi điểm </w:t>
            </w:r>
          </w:p>
        </w:tc>
      </w:tr>
      <w:tr w:rsidR="00F70250" w:rsidRPr="00F70250" w:rsidTr="00352149">
        <w:tc>
          <w:tcPr>
            <w:tcW w:w="959" w:type="dxa"/>
            <w:shd w:val="clear" w:color="auto" w:fill="auto"/>
            <w:vAlign w:val="center"/>
          </w:tcPr>
          <w:p w:rsidR="00F70250" w:rsidRPr="00F70250" w:rsidRDefault="00F70250" w:rsidP="00F70250">
            <w:pPr>
              <w:widowControl w:val="0"/>
              <w:spacing w:after="0" w:line="360" w:lineRule="auto"/>
              <w:jc w:val="center"/>
              <w:rPr>
                <w:rFonts w:ascii="Times New Roman" w:hAnsi="Times New Roman"/>
                <w:color w:val="000000"/>
                <w:sz w:val="28"/>
                <w:szCs w:val="28"/>
              </w:rPr>
            </w:pPr>
            <w:r w:rsidRPr="00F70250">
              <w:rPr>
                <w:rFonts w:ascii="Times New Roman" w:hAnsi="Times New Roman"/>
                <w:color w:val="000000"/>
                <w:sz w:val="28"/>
                <w:szCs w:val="28"/>
              </w:rPr>
              <w:t>13</w:t>
            </w:r>
          </w:p>
        </w:tc>
        <w:tc>
          <w:tcPr>
            <w:tcW w:w="1843" w:type="dxa"/>
            <w:shd w:val="clear" w:color="auto" w:fill="auto"/>
            <w:vAlign w:val="center"/>
          </w:tcPr>
          <w:p w:rsidR="00F70250" w:rsidRPr="00F70250" w:rsidRDefault="00F70250" w:rsidP="00F70250">
            <w:pPr>
              <w:widowControl w:val="0"/>
              <w:spacing w:after="0" w:line="360" w:lineRule="auto"/>
              <w:jc w:val="center"/>
              <w:rPr>
                <w:rFonts w:ascii="Times New Roman" w:hAnsi="Times New Roman"/>
                <w:color w:val="000000"/>
                <w:sz w:val="28"/>
                <w:szCs w:val="28"/>
              </w:rPr>
            </w:pPr>
            <w:r w:rsidRPr="00F70250">
              <w:rPr>
                <w:rFonts w:ascii="Times New Roman" w:hAnsi="Times New Roman"/>
                <w:color w:val="000000"/>
                <w:sz w:val="28"/>
                <w:szCs w:val="28"/>
              </w:rPr>
              <w:t>R26*</w:t>
            </w:r>
          </w:p>
        </w:tc>
        <w:tc>
          <w:tcPr>
            <w:tcW w:w="6373" w:type="dxa"/>
            <w:shd w:val="clear" w:color="auto" w:fill="auto"/>
            <w:vAlign w:val="center"/>
          </w:tcPr>
          <w:p w:rsidR="00F70250" w:rsidRPr="00F70250" w:rsidRDefault="00F70250" w:rsidP="00F70250">
            <w:pPr>
              <w:widowControl w:val="0"/>
              <w:spacing w:after="0" w:line="360" w:lineRule="auto"/>
              <w:rPr>
                <w:rFonts w:ascii="Times New Roman" w:hAnsi="Times New Roman"/>
                <w:color w:val="000000"/>
                <w:sz w:val="28"/>
                <w:szCs w:val="28"/>
              </w:rPr>
            </w:pPr>
            <w:r w:rsidRPr="00F70250">
              <w:rPr>
                <w:rFonts w:ascii="Times New Roman" w:hAnsi="Times New Roman"/>
                <w:color w:val="000000"/>
                <w:sz w:val="28"/>
                <w:szCs w:val="28"/>
                <w:shd w:val="clear" w:color="auto" w:fill="FFFFFF"/>
              </w:rPr>
              <w:t>Ngữ văn, Khoa học xã hội, Tiếng Anh quy đổi điểm</w:t>
            </w:r>
          </w:p>
        </w:tc>
      </w:tr>
      <w:tr w:rsidR="00EF55D2" w:rsidRPr="00F70250" w:rsidTr="00352149">
        <w:tc>
          <w:tcPr>
            <w:tcW w:w="959" w:type="dxa"/>
            <w:shd w:val="clear" w:color="auto" w:fill="auto"/>
            <w:vAlign w:val="center"/>
          </w:tcPr>
          <w:p w:rsidR="00EF55D2" w:rsidRPr="00F70250" w:rsidRDefault="00EF55D2" w:rsidP="00F70250">
            <w:pPr>
              <w:widowControl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1843" w:type="dxa"/>
            <w:shd w:val="clear" w:color="auto" w:fill="auto"/>
            <w:vAlign w:val="center"/>
          </w:tcPr>
          <w:p w:rsidR="00EF55D2" w:rsidRPr="00F70250" w:rsidRDefault="00C34260" w:rsidP="00F70250">
            <w:pPr>
              <w:widowControl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R27*</w:t>
            </w:r>
          </w:p>
        </w:tc>
        <w:tc>
          <w:tcPr>
            <w:tcW w:w="6373" w:type="dxa"/>
            <w:shd w:val="clear" w:color="auto" w:fill="auto"/>
            <w:vAlign w:val="center"/>
          </w:tcPr>
          <w:p w:rsidR="00EF55D2" w:rsidRPr="00F70250" w:rsidRDefault="00EF55D2" w:rsidP="00F70250">
            <w:pPr>
              <w:widowControl w:val="0"/>
              <w:spacing w:after="0" w:line="360" w:lineRule="auto"/>
              <w:rPr>
                <w:rFonts w:ascii="Times New Roman" w:hAnsi="Times New Roman"/>
                <w:color w:val="000000"/>
                <w:sz w:val="28"/>
                <w:szCs w:val="28"/>
                <w:shd w:val="clear" w:color="auto" w:fill="FFFFFF"/>
              </w:rPr>
            </w:pPr>
            <w:r w:rsidRPr="00C34260">
              <w:rPr>
                <w:rFonts w:ascii="Times New Roman" w:hAnsi="Times New Roman"/>
                <w:sz w:val="28"/>
                <w:szCs w:val="28"/>
                <w:shd w:val="clear" w:color="auto" w:fill="FFFFFF"/>
              </w:rPr>
              <w:t>Toán, V</w:t>
            </w:r>
            <w:r w:rsidR="00AE4C74">
              <w:rPr>
                <w:rFonts w:ascii="Times New Roman" w:hAnsi="Times New Roman"/>
                <w:sz w:val="28"/>
                <w:szCs w:val="28"/>
                <w:shd w:val="clear" w:color="auto" w:fill="FFFFFF"/>
              </w:rPr>
              <w:t>ật lí</w:t>
            </w:r>
            <w:r w:rsidRPr="00C34260">
              <w:rPr>
                <w:rFonts w:ascii="Times New Roman" w:hAnsi="Times New Roman"/>
                <w:sz w:val="28"/>
                <w:szCs w:val="28"/>
                <w:shd w:val="clear" w:color="auto" w:fill="FFFFFF"/>
              </w:rPr>
              <w:t>, Tiếng Anh quy đổi điểm</w:t>
            </w:r>
          </w:p>
        </w:tc>
      </w:tr>
    </w:tbl>
    <w:p w:rsidR="00F70250" w:rsidRPr="00F70250" w:rsidRDefault="00F70250" w:rsidP="00E767AF">
      <w:pPr>
        <w:widowControl w:val="0"/>
        <w:spacing w:after="0" w:line="360" w:lineRule="auto"/>
        <w:ind w:firstLine="567"/>
        <w:jc w:val="both"/>
        <w:rPr>
          <w:rFonts w:ascii="Times New Roman" w:hAnsi="Times New Roman"/>
          <w:sz w:val="28"/>
          <w:szCs w:val="28"/>
        </w:rPr>
      </w:pPr>
      <w:r w:rsidRPr="00F70250">
        <w:rPr>
          <w:rFonts w:ascii="Times New Roman" w:hAnsi="Times New Roman"/>
          <w:b/>
          <w:i/>
          <w:sz w:val="28"/>
          <w:szCs w:val="28"/>
        </w:rPr>
        <w:t>Lưu ý</w:t>
      </w:r>
      <w:r w:rsidRPr="00F70250">
        <w:rPr>
          <w:rFonts w:ascii="Times New Roman" w:hAnsi="Times New Roman"/>
          <w:sz w:val="28"/>
          <w:szCs w:val="28"/>
        </w:rPr>
        <w:t>: Thí sinh đăng ký các tổ hợp R phải sử dụng các mã ngành/chuyên ngành kết thúc bằng chữ M, bắt buộc gửi chứng chỉ tiếng Anh về Học viện trong thời hạn quy định để Học viện tiến hành quy đổi điểm tương ứng phục vụ xét tuyển.</w:t>
      </w:r>
    </w:p>
    <w:p w:rsidR="00CB250C" w:rsidRPr="00F70250" w:rsidRDefault="00F70250" w:rsidP="00F70250">
      <w:pPr>
        <w:widowControl w:val="0"/>
        <w:spacing w:after="0" w:line="360" w:lineRule="auto"/>
        <w:ind w:firstLine="567"/>
        <w:jc w:val="both"/>
        <w:rPr>
          <w:rFonts w:ascii="Times New Roman" w:hAnsi="Times New Roman"/>
          <w:sz w:val="28"/>
          <w:szCs w:val="28"/>
        </w:rPr>
      </w:pPr>
      <w:r w:rsidRPr="00F70250">
        <w:rPr>
          <w:rFonts w:ascii="Times New Roman" w:hAnsi="Times New Roman"/>
          <w:sz w:val="28"/>
          <w:szCs w:val="28"/>
        </w:rPr>
        <w:t>Ví dụ: Thí sinh có chứng chỉ Ielts đạt 7.0 được quy đổi tương ứng 10 điểm</w:t>
      </w:r>
      <w:r w:rsidRPr="00B65809">
        <w:rPr>
          <w:rFonts w:ascii="Times New Roman" w:hAnsi="Times New Roman"/>
          <w:sz w:val="28"/>
          <w:szCs w:val="28"/>
        </w:rPr>
        <w:t xml:space="preserve">. </w:t>
      </w:r>
      <w:proofErr w:type="gramStart"/>
      <w:r w:rsidRPr="00B65809">
        <w:rPr>
          <w:rFonts w:ascii="Times New Roman" w:hAnsi="Times New Roman"/>
          <w:sz w:val="28"/>
          <w:szCs w:val="28"/>
        </w:rPr>
        <w:t>Khi đăng ký xét tuyển sử dụng kết quả thi tốt nghiệp THPT vào chuyên ngành Thông tin đối ngoại, thí sinh chọn 610M (không chọn mã chuyên ngành 610), tổ hợp xét tuyển tương ứng có thể chọn là R22, R25</w:t>
      </w:r>
      <w:r w:rsidR="00AE4C74">
        <w:rPr>
          <w:rFonts w:ascii="Times New Roman" w:hAnsi="Times New Roman"/>
          <w:sz w:val="28"/>
          <w:szCs w:val="28"/>
        </w:rPr>
        <w:t>,</w:t>
      </w:r>
      <w:r w:rsidRPr="00B65809">
        <w:rPr>
          <w:rFonts w:ascii="Times New Roman" w:hAnsi="Times New Roman"/>
          <w:sz w:val="28"/>
          <w:szCs w:val="28"/>
        </w:rPr>
        <w:t xml:space="preserve"> R26</w:t>
      </w:r>
      <w:r w:rsidR="00AE4C74">
        <w:rPr>
          <w:rFonts w:ascii="Times New Roman" w:hAnsi="Times New Roman"/>
          <w:sz w:val="28"/>
          <w:szCs w:val="28"/>
        </w:rPr>
        <w:t xml:space="preserve"> hoặc R27</w:t>
      </w:r>
      <w:r w:rsidRPr="00B65809">
        <w:rPr>
          <w:rFonts w:ascii="Times New Roman" w:hAnsi="Times New Roman"/>
          <w:sz w:val="28"/>
          <w:szCs w:val="28"/>
        </w:rPr>
        <w:t>.</w:t>
      </w:r>
      <w:proofErr w:type="gramEnd"/>
    </w:p>
    <w:p w:rsidR="00E67C52" w:rsidRPr="009859F1" w:rsidRDefault="00BD5502" w:rsidP="009859F1">
      <w:pPr>
        <w:widowControl w:val="0"/>
        <w:spacing w:after="0" w:line="300" w:lineRule="auto"/>
        <w:ind w:firstLine="567"/>
        <w:jc w:val="both"/>
        <w:rPr>
          <w:rFonts w:asciiTheme="majorHAnsi" w:hAnsiTheme="majorHAnsi" w:cstheme="majorHAnsi"/>
          <w:b/>
          <w:iCs/>
          <w:sz w:val="28"/>
          <w:szCs w:val="28"/>
          <w:lang w:val="sv-SE"/>
        </w:rPr>
      </w:pPr>
      <w:r w:rsidRPr="009859F1">
        <w:rPr>
          <w:rFonts w:asciiTheme="majorHAnsi" w:hAnsiTheme="majorHAnsi" w:cstheme="majorHAnsi"/>
          <w:b/>
          <w:color w:val="000000"/>
          <w:sz w:val="28"/>
          <w:szCs w:val="28"/>
        </w:rPr>
        <w:t>6</w:t>
      </w:r>
      <w:r w:rsidR="00E67C52" w:rsidRPr="009859F1">
        <w:rPr>
          <w:rFonts w:asciiTheme="majorHAnsi" w:hAnsiTheme="majorHAnsi" w:cstheme="majorHAnsi"/>
          <w:b/>
          <w:color w:val="000000"/>
          <w:sz w:val="28"/>
          <w:szCs w:val="28"/>
          <w:lang w:val="vi-VN"/>
        </w:rPr>
        <w:t>. Ngưỡng đảm bảo chất lượng</w:t>
      </w:r>
      <w:r w:rsidR="00E67C52" w:rsidRPr="009859F1">
        <w:rPr>
          <w:rFonts w:asciiTheme="majorHAnsi" w:hAnsiTheme="majorHAnsi" w:cstheme="majorHAnsi"/>
          <w:b/>
          <w:iCs/>
          <w:sz w:val="28"/>
          <w:szCs w:val="28"/>
          <w:lang w:val="sv-SE"/>
        </w:rPr>
        <w:t xml:space="preserve"> đầu vào, điều kiện nhận hồ sơ ĐKXT</w:t>
      </w:r>
      <w:r w:rsidR="00CC00CA">
        <w:rPr>
          <w:rFonts w:asciiTheme="majorHAnsi" w:hAnsiTheme="majorHAnsi" w:cstheme="majorHAnsi"/>
          <w:b/>
          <w:iCs/>
          <w:sz w:val="28"/>
          <w:szCs w:val="28"/>
          <w:lang w:val="sv-SE"/>
        </w:rPr>
        <w:t>, xác định điểm trúng tuyển và</w:t>
      </w:r>
      <w:r w:rsidRPr="009859F1">
        <w:rPr>
          <w:rFonts w:asciiTheme="majorHAnsi" w:hAnsiTheme="majorHAnsi" w:cstheme="majorHAnsi"/>
          <w:b/>
          <w:iCs/>
          <w:sz w:val="28"/>
          <w:szCs w:val="28"/>
          <w:lang w:val="sv-SE"/>
        </w:rPr>
        <w:t xml:space="preserve"> tiêu chí phụ xét trúng tuyển</w:t>
      </w:r>
    </w:p>
    <w:p w:rsidR="00BD5502" w:rsidRPr="009859F1" w:rsidRDefault="00BD5502" w:rsidP="00A96A31">
      <w:pPr>
        <w:widowControl w:val="0"/>
        <w:spacing w:after="0" w:line="312" w:lineRule="auto"/>
        <w:ind w:firstLine="567"/>
        <w:jc w:val="both"/>
        <w:rPr>
          <w:rFonts w:asciiTheme="majorHAnsi" w:hAnsiTheme="majorHAnsi" w:cstheme="majorHAnsi"/>
          <w:b/>
          <w:i/>
          <w:iCs/>
          <w:sz w:val="28"/>
          <w:szCs w:val="28"/>
          <w:lang w:val="vi-VN"/>
        </w:rPr>
      </w:pPr>
      <w:r w:rsidRPr="009859F1">
        <w:rPr>
          <w:rFonts w:asciiTheme="majorHAnsi" w:hAnsiTheme="majorHAnsi" w:cstheme="majorHAnsi"/>
          <w:b/>
          <w:i/>
          <w:iCs/>
          <w:sz w:val="28"/>
          <w:szCs w:val="28"/>
          <w:lang w:val="sv-SE"/>
        </w:rPr>
        <w:t>6.1. Ngưỡng đảm bảo chất lượng đầu vào</w:t>
      </w:r>
      <w:r w:rsidR="008C3493" w:rsidRPr="009859F1">
        <w:rPr>
          <w:rFonts w:asciiTheme="majorHAnsi" w:hAnsiTheme="majorHAnsi" w:cstheme="majorHAnsi"/>
          <w:b/>
          <w:i/>
          <w:iCs/>
          <w:sz w:val="28"/>
          <w:szCs w:val="28"/>
          <w:lang w:val="sv-SE"/>
        </w:rPr>
        <w:t>, điều kiện nhận hồ sơ ĐKXT</w:t>
      </w:r>
    </w:p>
    <w:p w:rsidR="00D80438" w:rsidRPr="000D3E42" w:rsidRDefault="00D80438" w:rsidP="00A96A31">
      <w:pPr>
        <w:spacing w:after="0" w:line="312" w:lineRule="auto"/>
        <w:ind w:firstLine="567"/>
        <w:jc w:val="both"/>
        <w:rPr>
          <w:rFonts w:ascii="Times New Roman" w:hAnsi="Times New Roman"/>
          <w:color w:val="000000"/>
          <w:sz w:val="28"/>
          <w:szCs w:val="28"/>
          <w:lang w:val="sv-SE"/>
        </w:rPr>
      </w:pPr>
      <w:r w:rsidRPr="000D3E42">
        <w:rPr>
          <w:rFonts w:ascii="Times New Roman" w:hAnsi="Times New Roman"/>
          <w:color w:val="000000"/>
          <w:sz w:val="28"/>
          <w:szCs w:val="28"/>
          <w:lang w:val="sv-SE"/>
        </w:rPr>
        <w:t>- Thí sinh dự tuyển theo tất cả các phương thức xét tuyển cần thỏa mãn các điều kiện sau:</w:t>
      </w:r>
    </w:p>
    <w:p w:rsidR="00D80438" w:rsidRPr="002E6396" w:rsidRDefault="00D80438" w:rsidP="00A96A31">
      <w:pPr>
        <w:spacing w:after="0" w:line="312" w:lineRule="auto"/>
        <w:ind w:firstLine="567"/>
        <w:jc w:val="both"/>
        <w:rPr>
          <w:rFonts w:ascii="Times New Roman" w:hAnsi="Times New Roman"/>
          <w:sz w:val="28"/>
          <w:szCs w:val="28"/>
          <w:lang w:val="sv-SE"/>
        </w:rPr>
      </w:pPr>
      <w:r w:rsidRPr="002E6396">
        <w:rPr>
          <w:rFonts w:ascii="Times New Roman" w:hAnsi="Times New Roman"/>
          <w:sz w:val="28"/>
          <w:szCs w:val="28"/>
          <w:lang w:val="sv-SE"/>
        </w:rPr>
        <w:t xml:space="preserve">+ Có kết quả xếp loại học lực </w:t>
      </w:r>
      <w:r w:rsidRPr="002E6396">
        <w:rPr>
          <w:rFonts w:ascii="Times New Roman" w:hAnsi="Times New Roman"/>
          <w:sz w:val="28"/>
          <w:szCs w:val="28"/>
          <w:lang w:val="vi-VN"/>
        </w:rPr>
        <w:t>của 5 học kỳ</w:t>
      </w:r>
      <w:r w:rsidRPr="002E6396">
        <w:rPr>
          <w:rFonts w:ascii="Times New Roman" w:hAnsi="Times New Roman"/>
          <w:sz w:val="28"/>
          <w:szCs w:val="28"/>
          <w:lang w:val="sv-SE"/>
        </w:rPr>
        <w:t xml:space="preserve"> </w:t>
      </w:r>
      <w:r w:rsidRPr="002E6396">
        <w:rPr>
          <w:rFonts w:ascii="Times New Roman" w:hAnsi="Times New Roman"/>
          <w:sz w:val="28"/>
          <w:szCs w:val="28"/>
          <w:lang w:val="vi-VN"/>
        </w:rPr>
        <w:t>bậc THPT</w:t>
      </w:r>
      <w:r w:rsidRPr="002E6396">
        <w:rPr>
          <w:rFonts w:ascii="Times New Roman" w:hAnsi="Times New Roman"/>
          <w:sz w:val="28"/>
          <w:szCs w:val="28"/>
          <w:lang w:val="sv-SE"/>
        </w:rPr>
        <w:t xml:space="preserve"> đạt 6,5 trở lên</w:t>
      </w:r>
      <w:r w:rsidRPr="002E6396">
        <w:rPr>
          <w:rFonts w:ascii="Times New Roman" w:hAnsi="Times New Roman"/>
          <w:sz w:val="28"/>
          <w:szCs w:val="28"/>
          <w:lang w:val="vi-VN"/>
        </w:rPr>
        <w:t xml:space="preserve"> (không tính học kỳ II năm lớp 12)</w:t>
      </w:r>
      <w:r w:rsidRPr="002E6396">
        <w:rPr>
          <w:rFonts w:ascii="Times New Roman" w:hAnsi="Times New Roman"/>
          <w:sz w:val="28"/>
          <w:szCs w:val="28"/>
          <w:lang w:val="sv-SE"/>
        </w:rPr>
        <w:t>;</w:t>
      </w:r>
    </w:p>
    <w:p w:rsidR="00D80438" w:rsidRPr="000D3E42" w:rsidRDefault="00D80438" w:rsidP="00A96A31">
      <w:pPr>
        <w:spacing w:after="0" w:line="312" w:lineRule="auto"/>
        <w:ind w:firstLine="567"/>
        <w:jc w:val="both"/>
        <w:rPr>
          <w:rFonts w:ascii="Times New Roman" w:hAnsi="Times New Roman"/>
          <w:color w:val="000000"/>
          <w:sz w:val="28"/>
          <w:szCs w:val="28"/>
          <w:lang w:val="sv-SE"/>
        </w:rPr>
      </w:pPr>
      <w:r w:rsidRPr="000D3E42">
        <w:rPr>
          <w:rFonts w:ascii="Times New Roman" w:hAnsi="Times New Roman"/>
          <w:color w:val="000000"/>
          <w:sz w:val="28"/>
          <w:szCs w:val="28"/>
          <w:lang w:val="sv-SE"/>
        </w:rPr>
        <w:lastRenderedPageBreak/>
        <w:t xml:space="preserve">+ Hạnh kiểm từng học kỳ của </w:t>
      </w:r>
      <w:r w:rsidRPr="000D3E42">
        <w:rPr>
          <w:rFonts w:ascii="Times New Roman" w:hAnsi="Times New Roman"/>
          <w:color w:val="000000"/>
          <w:sz w:val="28"/>
          <w:szCs w:val="28"/>
          <w:lang w:val="vi-VN"/>
        </w:rPr>
        <w:t>5 học kỳ</w:t>
      </w:r>
      <w:r w:rsidRPr="000D3E42">
        <w:rPr>
          <w:rFonts w:ascii="Times New Roman" w:hAnsi="Times New Roman"/>
          <w:color w:val="000000"/>
          <w:sz w:val="28"/>
          <w:szCs w:val="28"/>
          <w:lang w:val="sv-SE"/>
        </w:rPr>
        <w:t xml:space="preserve"> </w:t>
      </w:r>
      <w:r w:rsidRPr="000D3E42">
        <w:rPr>
          <w:rFonts w:ascii="Times New Roman" w:hAnsi="Times New Roman"/>
          <w:color w:val="000000"/>
          <w:sz w:val="28"/>
          <w:szCs w:val="28"/>
          <w:lang w:val="vi-VN"/>
        </w:rPr>
        <w:t>THPT</w:t>
      </w:r>
      <w:r w:rsidRPr="000D3E42">
        <w:rPr>
          <w:rFonts w:ascii="Times New Roman" w:hAnsi="Times New Roman"/>
          <w:color w:val="000000"/>
          <w:sz w:val="28"/>
          <w:szCs w:val="28"/>
          <w:lang w:val="sv-SE"/>
        </w:rPr>
        <w:t xml:space="preserve"> xếp loại Khá trở lên</w:t>
      </w:r>
      <w:r w:rsidRPr="000D3E42">
        <w:rPr>
          <w:rFonts w:ascii="Times New Roman" w:hAnsi="Times New Roman"/>
          <w:color w:val="000000"/>
          <w:sz w:val="28"/>
          <w:szCs w:val="28"/>
          <w:lang w:val="vi-VN"/>
        </w:rPr>
        <w:t xml:space="preserve"> (không tính học kỳ II năm lớp 12)</w:t>
      </w:r>
      <w:r w:rsidRPr="000D3E42">
        <w:rPr>
          <w:rFonts w:ascii="Times New Roman" w:hAnsi="Times New Roman"/>
          <w:color w:val="000000"/>
          <w:sz w:val="28"/>
          <w:szCs w:val="28"/>
          <w:lang w:val="sv-SE"/>
        </w:rPr>
        <w:t>;</w:t>
      </w:r>
    </w:p>
    <w:p w:rsidR="00D80438" w:rsidRPr="000D3E42" w:rsidRDefault="00D80438" w:rsidP="00A96A31">
      <w:pPr>
        <w:widowControl w:val="0"/>
        <w:spacing w:after="0" w:line="312" w:lineRule="auto"/>
        <w:ind w:firstLine="567"/>
        <w:jc w:val="both"/>
        <w:rPr>
          <w:rFonts w:ascii="Times New Roman" w:hAnsi="Times New Roman"/>
          <w:color w:val="000000"/>
          <w:sz w:val="28"/>
          <w:szCs w:val="28"/>
          <w:lang w:val="vi-VN"/>
        </w:rPr>
      </w:pPr>
      <w:r w:rsidRPr="000D3E42">
        <w:rPr>
          <w:rFonts w:ascii="Times New Roman" w:hAnsi="Times New Roman"/>
          <w:color w:val="000000"/>
          <w:sz w:val="28"/>
          <w:szCs w:val="28"/>
          <w:lang w:val="vi-VN"/>
        </w:rPr>
        <w:t>Thí sinh chịu trách nhiệm về điều kiện nộp hồ sơ (học lực, hạnh kiểm) theo quy định của Học viện. Trong trường hợp thí sinh đạt điểm xét tuyển nhưng không đáp ứng yêu cầu về điều kiện nộp hồ sơ, Học viện không công nhận trúng tuyển.</w:t>
      </w:r>
    </w:p>
    <w:p w:rsidR="00D80438" w:rsidRPr="000D3E42" w:rsidRDefault="00D80438" w:rsidP="00A96A31">
      <w:pPr>
        <w:spacing w:after="0" w:line="312" w:lineRule="auto"/>
        <w:ind w:firstLine="567"/>
        <w:jc w:val="both"/>
        <w:rPr>
          <w:rFonts w:ascii="Times New Roman" w:hAnsi="Times New Roman"/>
          <w:color w:val="000000"/>
          <w:sz w:val="28"/>
          <w:szCs w:val="28"/>
          <w:lang w:val="sv-SE"/>
        </w:rPr>
      </w:pPr>
      <w:r w:rsidRPr="000D3E42">
        <w:rPr>
          <w:rFonts w:ascii="Times New Roman" w:hAnsi="Times New Roman"/>
          <w:color w:val="000000"/>
          <w:sz w:val="28"/>
          <w:szCs w:val="28"/>
          <w:lang w:val="sv-SE"/>
        </w:rPr>
        <w:t xml:space="preserve">- Thí sinh dự tuyển các chương trình chất lượng cao: điểm trung bình chung môn tiếng Anh 5 kỳ THPT (không tính kỳ 2 năm lớp 12) từ 7,0 trở lên. </w:t>
      </w:r>
    </w:p>
    <w:p w:rsidR="00D80438" w:rsidRDefault="00D80438" w:rsidP="00A96A31">
      <w:pPr>
        <w:widowControl w:val="0"/>
        <w:spacing w:after="0" w:line="312" w:lineRule="auto"/>
        <w:ind w:firstLine="567"/>
        <w:jc w:val="both"/>
        <w:rPr>
          <w:rFonts w:ascii="Times New Roman" w:hAnsi="Times New Roman"/>
          <w:sz w:val="28"/>
          <w:szCs w:val="28"/>
          <w:lang w:val="vi-VN"/>
        </w:rPr>
      </w:pPr>
      <w:r w:rsidRPr="000D3E42">
        <w:rPr>
          <w:rFonts w:ascii="Times New Roman" w:hAnsi="Times New Roman"/>
          <w:color w:val="000000"/>
          <w:sz w:val="28"/>
          <w:szCs w:val="28"/>
        </w:rPr>
        <w:t xml:space="preserve">- </w:t>
      </w:r>
      <w:r w:rsidRPr="000D3E42">
        <w:rPr>
          <w:rFonts w:ascii="Times New Roman" w:hAnsi="Times New Roman"/>
          <w:color w:val="000000"/>
          <w:sz w:val="28"/>
          <w:szCs w:val="28"/>
          <w:lang w:val="vi-VN"/>
        </w:rPr>
        <w:t xml:space="preserve">Thí sinh xét tuyển </w:t>
      </w:r>
      <w:r w:rsidRPr="000D3E42">
        <w:rPr>
          <w:rFonts w:ascii="Times New Roman" w:hAnsi="Times New Roman"/>
          <w:color w:val="000000"/>
          <w:sz w:val="28"/>
          <w:szCs w:val="28"/>
        </w:rPr>
        <w:t xml:space="preserve">theo phương thức kết hợp vào </w:t>
      </w:r>
      <w:r w:rsidRPr="000D3E42">
        <w:rPr>
          <w:rFonts w:ascii="Times New Roman" w:hAnsi="Times New Roman"/>
          <w:color w:val="000000"/>
          <w:sz w:val="28"/>
          <w:szCs w:val="28"/>
          <w:lang w:val="vi-VN"/>
        </w:rPr>
        <w:t>các chương trình Báo chí</w:t>
      </w:r>
      <w:r w:rsidRPr="000D3E42">
        <w:rPr>
          <w:rFonts w:ascii="Times New Roman" w:hAnsi="Times New Roman"/>
          <w:color w:val="000000"/>
          <w:sz w:val="28"/>
          <w:szCs w:val="28"/>
        </w:rPr>
        <w:t>:</w:t>
      </w:r>
      <w:r w:rsidRPr="000D3E42">
        <w:rPr>
          <w:rFonts w:ascii="Times New Roman" w:hAnsi="Times New Roman"/>
          <w:color w:val="000000"/>
          <w:sz w:val="28"/>
          <w:szCs w:val="28"/>
          <w:lang w:val="vi-VN"/>
        </w:rPr>
        <w:t xml:space="preserve"> điểm TBC 5 học kỳ môn Ngữ văn THPT (không tính học kỳ II năm lớp 12) </w:t>
      </w:r>
      <w:r w:rsidRPr="002A0D17">
        <w:rPr>
          <w:rFonts w:ascii="Times New Roman" w:hAnsi="Times New Roman"/>
          <w:sz w:val="28"/>
          <w:szCs w:val="28"/>
          <w:lang w:val="vi-VN"/>
        </w:rPr>
        <w:t xml:space="preserve">đạt </w:t>
      </w:r>
      <w:r w:rsidRPr="002A0D17">
        <w:rPr>
          <w:rFonts w:ascii="Times New Roman" w:hAnsi="Times New Roman"/>
          <w:sz w:val="28"/>
          <w:szCs w:val="28"/>
        </w:rPr>
        <w:t>từ</w:t>
      </w:r>
      <w:r w:rsidRPr="002A0D17">
        <w:rPr>
          <w:rFonts w:ascii="Times New Roman" w:hAnsi="Times New Roman"/>
          <w:sz w:val="28"/>
          <w:szCs w:val="28"/>
          <w:lang w:val="vi-VN"/>
        </w:rPr>
        <w:t xml:space="preserve"> 7</w:t>
      </w:r>
      <w:proofErr w:type="gramStart"/>
      <w:r w:rsidRPr="002A0D17">
        <w:rPr>
          <w:rFonts w:ascii="Times New Roman" w:hAnsi="Times New Roman"/>
          <w:sz w:val="28"/>
          <w:szCs w:val="28"/>
          <w:lang w:val="vi-VN"/>
        </w:rPr>
        <w:t>,0</w:t>
      </w:r>
      <w:proofErr w:type="gramEnd"/>
      <w:r w:rsidRPr="002A0D17">
        <w:rPr>
          <w:rFonts w:ascii="Times New Roman" w:hAnsi="Times New Roman"/>
          <w:sz w:val="28"/>
          <w:szCs w:val="28"/>
          <w:lang w:val="vi-VN"/>
        </w:rPr>
        <w:t xml:space="preserve"> trở lên.</w:t>
      </w:r>
    </w:p>
    <w:p w:rsidR="00BA04B0" w:rsidRPr="00BA04B0" w:rsidRDefault="00BA04B0" w:rsidP="00A96A31">
      <w:pPr>
        <w:widowControl w:val="0"/>
        <w:spacing w:after="0" w:line="312" w:lineRule="auto"/>
        <w:ind w:firstLine="567"/>
        <w:jc w:val="both"/>
        <w:rPr>
          <w:rFonts w:ascii="Times New Roman" w:hAnsi="Times New Roman"/>
          <w:sz w:val="28"/>
          <w:szCs w:val="28"/>
          <w:lang w:val="vi-VN"/>
        </w:rPr>
      </w:pPr>
      <w:r>
        <w:rPr>
          <w:rFonts w:ascii="Times New Roman" w:hAnsi="Times New Roman"/>
          <w:sz w:val="28"/>
          <w:szCs w:val="28"/>
        </w:rPr>
        <w:t xml:space="preserve">- </w:t>
      </w:r>
      <w:r w:rsidRPr="000D3E42">
        <w:rPr>
          <w:rFonts w:ascii="Times New Roman" w:hAnsi="Times New Roman"/>
          <w:color w:val="000000"/>
          <w:sz w:val="28"/>
          <w:szCs w:val="28"/>
          <w:lang w:val="vi-VN"/>
        </w:rPr>
        <w:t xml:space="preserve">Thí sinh xét tuyển </w:t>
      </w:r>
      <w:r w:rsidRPr="000D3E42">
        <w:rPr>
          <w:rFonts w:ascii="Times New Roman" w:hAnsi="Times New Roman"/>
          <w:color w:val="000000"/>
          <w:sz w:val="28"/>
          <w:szCs w:val="28"/>
        </w:rPr>
        <w:t xml:space="preserve">theo phương thức kết hợp vào </w:t>
      </w:r>
      <w:r w:rsidRPr="000D3E42">
        <w:rPr>
          <w:rFonts w:ascii="Times New Roman" w:hAnsi="Times New Roman"/>
          <w:color w:val="000000"/>
          <w:sz w:val="28"/>
          <w:szCs w:val="28"/>
          <w:lang w:val="vi-VN"/>
        </w:rPr>
        <w:t xml:space="preserve">các chương trình </w:t>
      </w:r>
      <w:r>
        <w:rPr>
          <w:rFonts w:ascii="Times New Roman" w:hAnsi="Times New Roman"/>
          <w:color w:val="000000"/>
          <w:sz w:val="28"/>
          <w:szCs w:val="28"/>
        </w:rPr>
        <w:t>nhóm ngành 4</w:t>
      </w:r>
      <w:r w:rsidRPr="000D3E42">
        <w:rPr>
          <w:rFonts w:ascii="Times New Roman" w:hAnsi="Times New Roman"/>
          <w:color w:val="000000"/>
          <w:sz w:val="28"/>
          <w:szCs w:val="28"/>
        </w:rPr>
        <w:t>:</w:t>
      </w:r>
      <w:r w:rsidRPr="000D3E42">
        <w:rPr>
          <w:rFonts w:ascii="Times New Roman" w:hAnsi="Times New Roman"/>
          <w:color w:val="000000"/>
          <w:sz w:val="28"/>
          <w:szCs w:val="28"/>
          <w:lang w:val="vi-VN"/>
        </w:rPr>
        <w:t xml:space="preserve"> điểm TBC 5 học kỳ môn </w:t>
      </w:r>
      <w:r>
        <w:rPr>
          <w:rFonts w:ascii="Times New Roman" w:hAnsi="Times New Roman"/>
          <w:color w:val="000000"/>
          <w:sz w:val="28"/>
          <w:szCs w:val="28"/>
        </w:rPr>
        <w:t>Tiếng Anh</w:t>
      </w:r>
      <w:r w:rsidRPr="000D3E42">
        <w:rPr>
          <w:rFonts w:ascii="Times New Roman" w:hAnsi="Times New Roman"/>
          <w:color w:val="000000"/>
          <w:sz w:val="28"/>
          <w:szCs w:val="28"/>
          <w:lang w:val="vi-VN"/>
        </w:rPr>
        <w:t xml:space="preserve"> THPT (không tính học kỳ II năm lớp 12) </w:t>
      </w:r>
      <w:r w:rsidRPr="002A0D17">
        <w:rPr>
          <w:rFonts w:ascii="Times New Roman" w:hAnsi="Times New Roman"/>
          <w:sz w:val="28"/>
          <w:szCs w:val="28"/>
          <w:lang w:val="vi-VN"/>
        </w:rPr>
        <w:t xml:space="preserve">đạt </w:t>
      </w:r>
      <w:r w:rsidRPr="002A0D17">
        <w:rPr>
          <w:rFonts w:ascii="Times New Roman" w:hAnsi="Times New Roman"/>
          <w:sz w:val="28"/>
          <w:szCs w:val="28"/>
        </w:rPr>
        <w:t>từ</w:t>
      </w:r>
      <w:r w:rsidRPr="002A0D17">
        <w:rPr>
          <w:rFonts w:ascii="Times New Roman" w:hAnsi="Times New Roman"/>
          <w:sz w:val="28"/>
          <w:szCs w:val="28"/>
          <w:lang w:val="vi-VN"/>
        </w:rPr>
        <w:t xml:space="preserve"> 7</w:t>
      </w:r>
      <w:proofErr w:type="gramStart"/>
      <w:r w:rsidRPr="002A0D17">
        <w:rPr>
          <w:rFonts w:ascii="Times New Roman" w:hAnsi="Times New Roman"/>
          <w:sz w:val="28"/>
          <w:szCs w:val="28"/>
          <w:lang w:val="vi-VN"/>
        </w:rPr>
        <w:t>,0</w:t>
      </w:r>
      <w:proofErr w:type="gramEnd"/>
      <w:r w:rsidRPr="002A0D17">
        <w:rPr>
          <w:rFonts w:ascii="Times New Roman" w:hAnsi="Times New Roman"/>
          <w:sz w:val="28"/>
          <w:szCs w:val="28"/>
          <w:lang w:val="vi-VN"/>
        </w:rPr>
        <w:t xml:space="preserve"> trở lên.</w:t>
      </w:r>
    </w:p>
    <w:p w:rsidR="00D80438" w:rsidRPr="000D3E42" w:rsidRDefault="00D80438" w:rsidP="00A96A31">
      <w:pPr>
        <w:widowControl w:val="0"/>
        <w:spacing w:after="0" w:line="312" w:lineRule="auto"/>
        <w:ind w:firstLine="567"/>
        <w:jc w:val="both"/>
        <w:rPr>
          <w:rFonts w:ascii="Times New Roman" w:hAnsi="Times New Roman"/>
          <w:color w:val="000000"/>
          <w:sz w:val="28"/>
          <w:szCs w:val="28"/>
          <w:lang w:val="vi-VN"/>
        </w:rPr>
      </w:pPr>
      <w:r w:rsidRPr="000D3E42">
        <w:rPr>
          <w:rFonts w:ascii="Times New Roman" w:hAnsi="Times New Roman"/>
          <w:color w:val="000000"/>
          <w:sz w:val="28"/>
          <w:szCs w:val="28"/>
          <w:lang w:val="vi-VN"/>
        </w:rPr>
        <w:t xml:space="preserve">- Thí sinh dự </w:t>
      </w:r>
      <w:r w:rsidRPr="000D3E42">
        <w:rPr>
          <w:rFonts w:ascii="Times New Roman" w:hAnsi="Times New Roman"/>
          <w:color w:val="000000"/>
          <w:sz w:val="28"/>
          <w:szCs w:val="28"/>
        </w:rPr>
        <w:t>tuyển</w:t>
      </w:r>
      <w:r w:rsidRPr="000D3E42">
        <w:rPr>
          <w:rFonts w:ascii="Times New Roman" w:hAnsi="Times New Roman"/>
          <w:color w:val="000000"/>
          <w:sz w:val="28"/>
          <w:szCs w:val="28"/>
          <w:lang w:val="vi-VN"/>
        </w:rPr>
        <w:t xml:space="preserve"> các chuyên ngành đào tạo giảng viên lý luận chính trị (Triết học, Chủ nghĩa xã hội khoa học, Kinh tế chính trị, Lịch sử Đảng Cộng sản Việt Nam, Tư tưởng Hồ Chí Minh) không nói ngọng, nói lắp, không bị dị tật về ngoại hình. </w:t>
      </w:r>
    </w:p>
    <w:p w:rsidR="00D80438" w:rsidRPr="000D3E42" w:rsidRDefault="00D80438" w:rsidP="00A96A31">
      <w:pPr>
        <w:widowControl w:val="0"/>
        <w:spacing w:after="0" w:line="312" w:lineRule="auto"/>
        <w:ind w:firstLine="567"/>
        <w:jc w:val="both"/>
        <w:rPr>
          <w:rFonts w:ascii="Times New Roman" w:hAnsi="Times New Roman"/>
          <w:color w:val="000000"/>
          <w:sz w:val="28"/>
          <w:szCs w:val="28"/>
          <w:lang w:val="vi-VN"/>
        </w:rPr>
      </w:pPr>
      <w:r w:rsidRPr="000D3E42">
        <w:rPr>
          <w:rFonts w:ascii="Times New Roman" w:hAnsi="Times New Roman"/>
          <w:color w:val="000000"/>
          <w:sz w:val="28"/>
          <w:szCs w:val="28"/>
          <w:lang w:val="vi-VN"/>
        </w:rPr>
        <w:t xml:space="preserve">- Thí sinh dự </w:t>
      </w:r>
      <w:r w:rsidRPr="000D3E42">
        <w:rPr>
          <w:rFonts w:ascii="Times New Roman" w:hAnsi="Times New Roman"/>
          <w:color w:val="000000"/>
          <w:sz w:val="28"/>
          <w:szCs w:val="28"/>
        </w:rPr>
        <w:t>tuyển</w:t>
      </w:r>
      <w:r w:rsidRPr="000D3E42">
        <w:rPr>
          <w:rFonts w:ascii="Times New Roman" w:hAnsi="Times New Roman"/>
          <w:color w:val="000000"/>
          <w:sz w:val="28"/>
          <w:szCs w:val="28"/>
          <w:lang w:val="vi-VN"/>
        </w:rPr>
        <w:t xml:space="preserve"> chuyên ngành Quay phim truyền hình phải có sức khỏe tốt, không mắc các bệnh, dị tật về mắt, ngoại hình phù hợp (nam cao 1m65, nữ cao 1m60 trở lên).</w:t>
      </w:r>
    </w:p>
    <w:p w:rsidR="00D80438" w:rsidRPr="000D3E42" w:rsidRDefault="00D80438" w:rsidP="00A96A31">
      <w:pPr>
        <w:widowControl w:val="0"/>
        <w:spacing w:after="0" w:line="312" w:lineRule="auto"/>
        <w:ind w:firstLine="567"/>
        <w:jc w:val="both"/>
        <w:rPr>
          <w:rFonts w:ascii="Times New Roman" w:hAnsi="Times New Roman"/>
          <w:color w:val="000000"/>
          <w:sz w:val="28"/>
          <w:szCs w:val="28"/>
        </w:rPr>
      </w:pPr>
      <w:r w:rsidRPr="000D3E42">
        <w:rPr>
          <w:rFonts w:ascii="Times New Roman" w:hAnsi="Times New Roman"/>
          <w:color w:val="000000"/>
          <w:sz w:val="28"/>
          <w:szCs w:val="28"/>
          <w:lang w:val="vi-VN"/>
        </w:rPr>
        <w:t>Sau khi trúng tuyển, nhà trường sẽ tổ chức khám sức khỏe cho sinh viên. Sinh viên trúng tuyển nếu không đáp ứng các quy định nêu trên sẽ được chuyển sang ngành khác của Học viện có điểm trúng tuyển tương đương.</w:t>
      </w:r>
    </w:p>
    <w:p w:rsidR="0076284A" w:rsidRPr="000D3E42" w:rsidRDefault="00D80438" w:rsidP="00B20E19">
      <w:pPr>
        <w:widowControl w:val="0"/>
        <w:spacing w:after="0" w:line="312" w:lineRule="auto"/>
        <w:ind w:firstLine="567"/>
        <w:jc w:val="both"/>
        <w:rPr>
          <w:rFonts w:ascii="Times New Roman" w:hAnsi="Times New Roman"/>
          <w:color w:val="000000"/>
          <w:sz w:val="28"/>
          <w:szCs w:val="28"/>
          <w:lang w:val="vi-VN"/>
        </w:rPr>
      </w:pPr>
      <w:r w:rsidRPr="000D3E42">
        <w:rPr>
          <w:rFonts w:ascii="Times New Roman" w:hAnsi="Times New Roman"/>
          <w:color w:val="000000"/>
          <w:sz w:val="28"/>
          <w:szCs w:val="28"/>
          <w:lang w:val="vi-VN"/>
        </w:rPr>
        <w:t>- Xét tuyển đối với thí sinh tự do: Học viện nhận hồ sơ xét tuyển học bạ đối với thí sinh đã tốt nghiệp THPT các năm 2021, 2022. Không nhận hồ sơ xét tuyển học bạ với các thí sinh đã tốt nghiệp THPT các năm trước đó.</w:t>
      </w:r>
    </w:p>
    <w:p w:rsidR="008706B3" w:rsidRPr="009859F1" w:rsidRDefault="008706B3" w:rsidP="009859F1">
      <w:pPr>
        <w:spacing w:after="0" w:line="300" w:lineRule="auto"/>
        <w:ind w:firstLine="567"/>
        <w:jc w:val="both"/>
        <w:rPr>
          <w:rFonts w:asciiTheme="majorHAnsi" w:hAnsiTheme="majorHAnsi" w:cstheme="majorHAnsi"/>
          <w:b/>
          <w:i/>
          <w:color w:val="000000" w:themeColor="text1"/>
          <w:sz w:val="28"/>
          <w:szCs w:val="28"/>
        </w:rPr>
      </w:pPr>
      <w:r w:rsidRPr="009859F1">
        <w:rPr>
          <w:rFonts w:asciiTheme="majorHAnsi" w:hAnsiTheme="majorHAnsi" w:cstheme="majorHAnsi"/>
          <w:b/>
          <w:i/>
          <w:color w:val="000000" w:themeColor="text1"/>
          <w:sz w:val="28"/>
          <w:szCs w:val="28"/>
        </w:rPr>
        <w:t>6.2. Xác định điểm trúng tuyển</w:t>
      </w:r>
    </w:p>
    <w:p w:rsidR="008706B3" w:rsidRPr="009859F1" w:rsidRDefault="008706B3" w:rsidP="009859F1">
      <w:pPr>
        <w:spacing w:after="0" w:line="300" w:lineRule="auto"/>
        <w:ind w:firstLine="567"/>
        <w:jc w:val="both"/>
        <w:rPr>
          <w:rFonts w:asciiTheme="majorHAnsi" w:hAnsiTheme="majorHAnsi" w:cstheme="majorHAnsi"/>
          <w:color w:val="000000" w:themeColor="text1"/>
          <w:sz w:val="28"/>
          <w:szCs w:val="28"/>
        </w:rPr>
      </w:pPr>
      <w:r w:rsidRPr="009859F1">
        <w:rPr>
          <w:rFonts w:asciiTheme="majorHAnsi" w:hAnsiTheme="majorHAnsi" w:cstheme="majorHAnsi"/>
          <w:i/>
          <w:color w:val="000000" w:themeColor="text1"/>
          <w:sz w:val="28"/>
          <w:szCs w:val="28"/>
        </w:rPr>
        <w:t>* Theo phương thức xét kết quả thi tốt nghiệp THPT</w:t>
      </w:r>
      <w:r w:rsidRPr="009859F1">
        <w:rPr>
          <w:rFonts w:asciiTheme="majorHAnsi" w:hAnsiTheme="majorHAnsi" w:cstheme="majorHAnsi"/>
          <w:color w:val="000000" w:themeColor="text1"/>
          <w:sz w:val="28"/>
          <w:szCs w:val="28"/>
        </w:rPr>
        <w:t xml:space="preserve">: Điểm trúng tuyển được xác định </w:t>
      </w:r>
      <w:proofErr w:type="gramStart"/>
      <w:r w:rsidRPr="009859F1">
        <w:rPr>
          <w:rFonts w:asciiTheme="majorHAnsi" w:hAnsiTheme="majorHAnsi" w:cstheme="majorHAnsi"/>
          <w:color w:val="000000" w:themeColor="text1"/>
          <w:sz w:val="28"/>
          <w:szCs w:val="28"/>
        </w:rPr>
        <w:t>theo</w:t>
      </w:r>
      <w:proofErr w:type="gramEnd"/>
      <w:r w:rsidRPr="009859F1">
        <w:rPr>
          <w:rFonts w:asciiTheme="majorHAnsi" w:hAnsiTheme="majorHAnsi" w:cstheme="majorHAnsi"/>
          <w:color w:val="000000" w:themeColor="text1"/>
          <w:sz w:val="28"/>
          <w:szCs w:val="28"/>
        </w:rPr>
        <w:t xml:space="preserve"> chuyên ngành dựa trên tổng điểm các bài thi/môn thi quy định cho từng nhóm ngành xếp từ cao xuống thấp. </w:t>
      </w:r>
    </w:p>
    <w:p w:rsidR="008706B3" w:rsidRPr="009859F1" w:rsidRDefault="008706B3"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Đối với các ngành/chuyên ngành thuộc nhóm 2 không có môn nhân hệ số</w:t>
      </w:r>
      <w:r w:rsidRPr="009859F1">
        <w:rPr>
          <w:rFonts w:asciiTheme="majorHAnsi" w:hAnsiTheme="majorHAnsi" w:cstheme="majorHAnsi"/>
          <w:color w:val="000000"/>
          <w:sz w:val="28"/>
          <w:szCs w:val="28"/>
          <w:lang w:val="vi-VN"/>
        </w:rPr>
        <w:t xml:space="preserve">: </w:t>
      </w:r>
      <w:r w:rsidRPr="009859F1">
        <w:rPr>
          <w:rFonts w:asciiTheme="majorHAnsi" w:hAnsiTheme="majorHAnsi" w:cstheme="majorHAnsi"/>
          <w:color w:val="000000"/>
          <w:sz w:val="28"/>
          <w:szCs w:val="28"/>
          <w:lang w:val="sv-SE"/>
        </w:rPr>
        <w:t>Điểm xét tuyển (thang điểm 30) được xác định như sau:</w:t>
      </w:r>
    </w:p>
    <w:p w:rsidR="008706B3" w:rsidRPr="009859F1" w:rsidRDefault="008706B3"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Điểm xét tuyển (</w:t>
      </w:r>
      <w:r w:rsidRPr="009859F1">
        <w:rPr>
          <w:rFonts w:asciiTheme="majorHAnsi" w:hAnsiTheme="majorHAnsi" w:cstheme="majorHAnsi"/>
          <w:i/>
          <w:color w:val="000000"/>
          <w:sz w:val="28"/>
          <w:szCs w:val="28"/>
          <w:lang w:val="sv-SE"/>
        </w:rPr>
        <w:t>làm tròn đến 2 chữ số thập phân</w:t>
      </w:r>
      <w:r w:rsidRPr="009859F1">
        <w:rPr>
          <w:rFonts w:asciiTheme="majorHAnsi" w:hAnsiTheme="majorHAnsi" w:cstheme="majorHAnsi"/>
          <w:color w:val="000000"/>
          <w:sz w:val="28"/>
          <w:szCs w:val="28"/>
          <w:lang w:val="sv-SE"/>
        </w:rPr>
        <w:t>) = Tổng điểm ba môn thi/bài thi theo tổ hợp đã đăng ký + Điểm ưu tiên</w:t>
      </w:r>
      <w:r w:rsidRPr="009859F1">
        <w:rPr>
          <w:rFonts w:asciiTheme="majorHAnsi" w:hAnsiTheme="majorHAnsi" w:cstheme="majorHAnsi"/>
          <w:color w:val="000000"/>
          <w:sz w:val="28"/>
          <w:szCs w:val="28"/>
          <w:lang w:val="vi-VN"/>
        </w:rPr>
        <w:t>/khuyến khích (nếu có).</w:t>
      </w:r>
    </w:p>
    <w:p w:rsidR="008706B3" w:rsidRPr="009859F1" w:rsidRDefault="008706B3"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lastRenderedPageBreak/>
        <w:t xml:space="preserve">- Đối với các ngành/chuyên ngành thuộc nhóm </w:t>
      </w:r>
      <w:r w:rsidRPr="009859F1">
        <w:rPr>
          <w:rFonts w:asciiTheme="majorHAnsi" w:hAnsiTheme="majorHAnsi" w:cstheme="majorHAnsi"/>
          <w:color w:val="000000"/>
          <w:sz w:val="28"/>
          <w:szCs w:val="28"/>
          <w:lang w:val="vi-VN"/>
        </w:rPr>
        <w:t xml:space="preserve">1 có môn </w:t>
      </w:r>
      <w:r w:rsidRPr="009859F1">
        <w:rPr>
          <w:rFonts w:asciiTheme="majorHAnsi" w:hAnsiTheme="majorHAnsi" w:cstheme="majorHAnsi"/>
          <w:color w:val="000000"/>
          <w:sz w:val="28"/>
          <w:szCs w:val="28"/>
        </w:rPr>
        <w:t>Ngữ văn,</w:t>
      </w:r>
      <w:r w:rsidRPr="009859F1">
        <w:rPr>
          <w:rFonts w:asciiTheme="majorHAnsi" w:hAnsiTheme="majorHAnsi" w:cstheme="majorHAnsi"/>
          <w:color w:val="000000"/>
          <w:sz w:val="28"/>
          <w:szCs w:val="28"/>
          <w:lang w:val="vi-VN"/>
        </w:rPr>
        <w:t xml:space="preserve"> nhóm </w:t>
      </w:r>
      <w:r w:rsidRPr="009859F1">
        <w:rPr>
          <w:rFonts w:asciiTheme="majorHAnsi" w:hAnsiTheme="majorHAnsi" w:cstheme="majorHAnsi"/>
          <w:color w:val="000000"/>
          <w:sz w:val="28"/>
          <w:szCs w:val="28"/>
          <w:lang w:val="sv-SE"/>
        </w:rPr>
        <w:t>3 có môn Lịch sử và nhóm 4 có môn tiếng Anh nhân hệ số 2</w:t>
      </w:r>
      <w:r w:rsidRPr="009859F1">
        <w:rPr>
          <w:rFonts w:asciiTheme="majorHAnsi" w:hAnsiTheme="majorHAnsi" w:cstheme="majorHAnsi"/>
          <w:color w:val="000000"/>
          <w:sz w:val="28"/>
          <w:szCs w:val="28"/>
          <w:lang w:val="vi-VN"/>
        </w:rPr>
        <w:t>: Đ</w:t>
      </w:r>
      <w:r w:rsidRPr="009859F1">
        <w:rPr>
          <w:rFonts w:asciiTheme="majorHAnsi" w:hAnsiTheme="majorHAnsi" w:cstheme="majorHAnsi"/>
          <w:color w:val="000000"/>
          <w:sz w:val="28"/>
          <w:szCs w:val="28"/>
          <w:lang w:val="sv-SE"/>
        </w:rPr>
        <w:t>iểm xét tuyển (thang điểm 40) được xác định như sau:</w:t>
      </w:r>
    </w:p>
    <w:p w:rsidR="008706B3" w:rsidRPr="009859F1" w:rsidRDefault="008706B3" w:rsidP="009859F1">
      <w:pPr>
        <w:spacing w:after="0" w:line="300" w:lineRule="auto"/>
        <w:ind w:firstLine="567"/>
        <w:jc w:val="both"/>
        <w:rPr>
          <w:rFonts w:asciiTheme="majorHAnsi" w:hAnsiTheme="majorHAnsi" w:cstheme="majorHAnsi"/>
          <w:color w:val="000000"/>
          <w:sz w:val="28"/>
          <w:szCs w:val="28"/>
          <w:lang w:val="sv-SE"/>
        </w:rPr>
      </w:pPr>
      <w:r w:rsidRPr="00A96A31">
        <w:rPr>
          <w:rFonts w:ascii="Times New Roman" w:hAnsi="Times New Roman"/>
          <w:spacing w:val="-8"/>
          <w:sz w:val="28"/>
          <w:szCs w:val="28"/>
          <w:lang w:val="sv-SE"/>
        </w:rPr>
        <w:t xml:space="preserve">Điểm xét tuyển (làm tròn đến 2 chữ số thập phân) = Tổng điểm ba môn thi sau khi đã nhân hệ số theo tổ hợp đã đăng ký + Điểm ưu tiên </w:t>
      </w:r>
      <w:r w:rsidRPr="00A96A31">
        <w:rPr>
          <w:rFonts w:ascii="Times New Roman" w:hAnsi="Times New Roman"/>
          <w:spacing w:val="-8"/>
          <w:sz w:val="28"/>
          <w:szCs w:val="28"/>
          <w:lang w:val="vi-VN"/>
        </w:rPr>
        <w:t xml:space="preserve">/khuyến khích </w:t>
      </w:r>
      <w:r w:rsidRPr="00A96A31">
        <w:rPr>
          <w:rFonts w:ascii="Times New Roman" w:hAnsi="Times New Roman"/>
          <w:spacing w:val="-8"/>
          <w:sz w:val="28"/>
          <w:szCs w:val="28"/>
          <w:lang w:val="sv-SE"/>
        </w:rPr>
        <w:t>x 4/3</w:t>
      </w:r>
      <w:r w:rsidRPr="00A96A31">
        <w:rPr>
          <w:rFonts w:ascii="Times New Roman" w:hAnsi="Times New Roman"/>
          <w:spacing w:val="-8"/>
          <w:sz w:val="28"/>
          <w:szCs w:val="28"/>
          <w:lang w:val="vi-VN"/>
        </w:rPr>
        <w:t xml:space="preserve"> (nếu có</w:t>
      </w:r>
      <w:r w:rsidRPr="009859F1">
        <w:rPr>
          <w:rFonts w:asciiTheme="majorHAnsi" w:hAnsiTheme="majorHAnsi" w:cstheme="majorHAnsi"/>
          <w:color w:val="000000"/>
          <w:sz w:val="28"/>
          <w:szCs w:val="28"/>
          <w:lang w:val="vi-VN"/>
        </w:rPr>
        <w:t xml:space="preserve">) </w:t>
      </w:r>
    </w:p>
    <w:p w:rsidR="008706B3" w:rsidRPr="009859F1" w:rsidRDefault="008706B3" w:rsidP="009859F1">
      <w:pPr>
        <w:spacing w:after="0" w:line="300" w:lineRule="auto"/>
        <w:ind w:firstLine="567"/>
        <w:jc w:val="both"/>
        <w:rPr>
          <w:rFonts w:asciiTheme="majorHAnsi" w:hAnsiTheme="majorHAnsi" w:cstheme="majorHAnsi"/>
          <w:color w:val="000000" w:themeColor="text1"/>
          <w:sz w:val="28"/>
          <w:szCs w:val="28"/>
        </w:rPr>
      </w:pPr>
      <w:r w:rsidRPr="009859F1">
        <w:rPr>
          <w:rFonts w:asciiTheme="majorHAnsi" w:hAnsiTheme="majorHAnsi" w:cstheme="majorHAnsi"/>
          <w:color w:val="000000" w:themeColor="text1"/>
          <w:sz w:val="28"/>
          <w:szCs w:val="28"/>
        </w:rPr>
        <w:t xml:space="preserve">* </w:t>
      </w:r>
      <w:r w:rsidRPr="009859F1">
        <w:rPr>
          <w:rFonts w:asciiTheme="majorHAnsi" w:hAnsiTheme="majorHAnsi" w:cstheme="majorHAnsi"/>
          <w:i/>
          <w:color w:val="000000" w:themeColor="text1"/>
          <w:sz w:val="28"/>
          <w:szCs w:val="28"/>
        </w:rPr>
        <w:t>Theo phương thức xét tuyển học bạ</w:t>
      </w:r>
      <w:r w:rsidRPr="009859F1">
        <w:rPr>
          <w:rFonts w:asciiTheme="majorHAnsi" w:hAnsiTheme="majorHAnsi" w:cstheme="majorHAnsi"/>
          <w:color w:val="000000" w:themeColor="text1"/>
          <w:sz w:val="28"/>
          <w:szCs w:val="28"/>
        </w:rPr>
        <w:t>:</w:t>
      </w:r>
    </w:p>
    <w:p w:rsidR="00371D3E" w:rsidRPr="00C34260" w:rsidRDefault="00371D3E" w:rsidP="00371D3E">
      <w:pPr>
        <w:spacing w:after="0" w:line="300" w:lineRule="auto"/>
        <w:ind w:firstLine="567"/>
        <w:jc w:val="both"/>
        <w:rPr>
          <w:rFonts w:ascii="Times New Roman" w:hAnsi="Times New Roman"/>
          <w:sz w:val="28"/>
          <w:szCs w:val="28"/>
          <w:lang w:val="vi-VN"/>
        </w:rPr>
      </w:pPr>
      <w:r w:rsidRPr="00C34260">
        <w:rPr>
          <w:rFonts w:ascii="Times New Roman" w:hAnsi="Times New Roman"/>
          <w:sz w:val="28"/>
          <w:szCs w:val="28"/>
          <w:lang w:val="vi-VN"/>
        </w:rPr>
        <w:t xml:space="preserve">- </w:t>
      </w:r>
      <w:r w:rsidR="0076284A" w:rsidRPr="00C34260">
        <w:rPr>
          <w:rFonts w:ascii="Times New Roman" w:hAnsi="Times New Roman"/>
          <w:sz w:val="28"/>
          <w:szCs w:val="28"/>
        </w:rPr>
        <w:t xml:space="preserve">Nhóm </w:t>
      </w:r>
      <w:r w:rsidR="0076284A" w:rsidRPr="00C34260">
        <w:rPr>
          <w:rFonts w:ascii="Times New Roman" w:hAnsi="Times New Roman"/>
          <w:sz w:val="28"/>
          <w:szCs w:val="28"/>
          <w:lang w:val="vi-VN"/>
        </w:rPr>
        <w:t>n</w:t>
      </w:r>
      <w:r w:rsidRPr="00C34260">
        <w:rPr>
          <w:rFonts w:ascii="Times New Roman" w:hAnsi="Times New Roman"/>
          <w:sz w:val="28"/>
          <w:szCs w:val="28"/>
          <w:lang w:val="vi-VN"/>
        </w:rPr>
        <w:t xml:space="preserve">gành Báo chí: Điểm xét tuyển = (A + B*2)/3 </w:t>
      </w:r>
      <w:r w:rsidRPr="00C34260">
        <w:rPr>
          <w:rFonts w:ascii="Times New Roman" w:hAnsi="Times New Roman"/>
          <w:sz w:val="28"/>
          <w:szCs w:val="28"/>
          <w:lang w:val="sv-SE"/>
        </w:rPr>
        <w:t xml:space="preserve">+ Điểm </w:t>
      </w:r>
      <w:r w:rsidRPr="00C34260">
        <w:rPr>
          <w:rFonts w:ascii="Times New Roman" w:hAnsi="Times New Roman"/>
          <w:sz w:val="28"/>
          <w:szCs w:val="28"/>
          <w:lang w:val="vi-VN"/>
        </w:rPr>
        <w:t>ưu tiên/khuyến khích (nếu có).</w:t>
      </w:r>
    </w:p>
    <w:p w:rsidR="00371D3E" w:rsidRPr="00C34260" w:rsidRDefault="00371D3E" w:rsidP="00371D3E">
      <w:pPr>
        <w:spacing w:after="0" w:line="300" w:lineRule="auto"/>
        <w:ind w:firstLine="567"/>
        <w:jc w:val="both"/>
        <w:rPr>
          <w:rFonts w:ascii="Times New Roman" w:hAnsi="Times New Roman"/>
          <w:spacing w:val="-8"/>
          <w:sz w:val="28"/>
          <w:szCs w:val="28"/>
          <w:lang w:val="vi-VN"/>
        </w:rPr>
      </w:pPr>
      <w:r w:rsidRPr="00C34260">
        <w:rPr>
          <w:rFonts w:ascii="Times New Roman" w:hAnsi="Times New Roman"/>
          <w:spacing w:val="-8"/>
          <w:sz w:val="28"/>
          <w:szCs w:val="28"/>
          <w:lang w:val="vi-VN"/>
        </w:rPr>
        <w:t xml:space="preserve">- Các ngành nhóm 2: Điểm xét tuyển = A </w:t>
      </w:r>
      <w:r w:rsidRPr="00C34260">
        <w:rPr>
          <w:rFonts w:ascii="Times New Roman" w:hAnsi="Times New Roman"/>
          <w:spacing w:val="-8"/>
          <w:sz w:val="28"/>
          <w:szCs w:val="28"/>
          <w:lang w:val="sv-SE"/>
        </w:rPr>
        <w:t>+ Điểm</w:t>
      </w:r>
      <w:r w:rsidRPr="00C34260">
        <w:rPr>
          <w:rFonts w:ascii="Times New Roman" w:hAnsi="Times New Roman"/>
          <w:spacing w:val="-8"/>
          <w:sz w:val="28"/>
          <w:szCs w:val="28"/>
          <w:lang w:val="vi-VN"/>
        </w:rPr>
        <w:t xml:space="preserve"> ưu tiên/khuyến khích (nếu có).</w:t>
      </w:r>
    </w:p>
    <w:p w:rsidR="00371D3E" w:rsidRPr="00C34260" w:rsidRDefault="00371D3E" w:rsidP="00371D3E">
      <w:pPr>
        <w:spacing w:after="0" w:line="300" w:lineRule="auto"/>
        <w:ind w:firstLine="567"/>
        <w:jc w:val="both"/>
        <w:rPr>
          <w:rFonts w:ascii="Times New Roman" w:hAnsi="Times New Roman"/>
          <w:sz w:val="28"/>
          <w:szCs w:val="28"/>
          <w:lang w:val="vi-VN"/>
        </w:rPr>
      </w:pPr>
      <w:r w:rsidRPr="00C34260">
        <w:rPr>
          <w:rFonts w:ascii="Times New Roman" w:hAnsi="Times New Roman"/>
          <w:sz w:val="28"/>
          <w:szCs w:val="28"/>
          <w:lang w:val="vi-VN"/>
        </w:rPr>
        <w:t xml:space="preserve">- Nhóm 3 ngành Lịch sử: Điểm xét tuyển = (A + C*2)/3 </w:t>
      </w:r>
      <w:r w:rsidRPr="00C34260">
        <w:rPr>
          <w:rFonts w:ascii="Times New Roman" w:hAnsi="Times New Roman"/>
          <w:sz w:val="28"/>
          <w:szCs w:val="28"/>
          <w:lang w:val="sv-SE"/>
        </w:rPr>
        <w:t xml:space="preserve">+ Điểm </w:t>
      </w:r>
      <w:r w:rsidRPr="00C34260">
        <w:rPr>
          <w:rFonts w:ascii="Times New Roman" w:hAnsi="Times New Roman"/>
          <w:sz w:val="28"/>
          <w:szCs w:val="28"/>
          <w:lang w:val="vi-VN"/>
        </w:rPr>
        <w:t>ưu tiên/khuyến khích (nếu có).</w:t>
      </w:r>
    </w:p>
    <w:p w:rsidR="00371D3E" w:rsidRPr="00C34260" w:rsidRDefault="00371D3E" w:rsidP="00371D3E">
      <w:pPr>
        <w:spacing w:after="0" w:line="300" w:lineRule="auto"/>
        <w:ind w:firstLine="567"/>
        <w:jc w:val="both"/>
        <w:rPr>
          <w:rFonts w:ascii="Times New Roman" w:hAnsi="Times New Roman"/>
          <w:sz w:val="28"/>
          <w:szCs w:val="28"/>
          <w:lang w:val="vi-VN"/>
        </w:rPr>
      </w:pPr>
      <w:r w:rsidRPr="00C34260">
        <w:rPr>
          <w:rFonts w:ascii="Times New Roman" w:hAnsi="Times New Roman"/>
          <w:sz w:val="28"/>
          <w:szCs w:val="28"/>
          <w:lang w:val="vi-VN"/>
        </w:rPr>
        <w:t xml:space="preserve">- Các ngành nhóm 4: Điểm xét tuyển = (A + D*2)/3 </w:t>
      </w:r>
      <w:r w:rsidRPr="00C34260">
        <w:rPr>
          <w:rFonts w:ascii="Times New Roman" w:hAnsi="Times New Roman"/>
          <w:sz w:val="28"/>
          <w:szCs w:val="28"/>
          <w:lang w:val="sv-SE"/>
        </w:rPr>
        <w:t xml:space="preserve">+ Điểm </w:t>
      </w:r>
      <w:r w:rsidRPr="00C34260">
        <w:rPr>
          <w:rFonts w:ascii="Times New Roman" w:hAnsi="Times New Roman"/>
          <w:sz w:val="28"/>
          <w:szCs w:val="28"/>
          <w:lang w:val="vi-VN"/>
        </w:rPr>
        <w:t>ưu tiên/khuyến khích (nếu có).</w:t>
      </w:r>
    </w:p>
    <w:p w:rsidR="00371D3E" w:rsidRPr="00C34260" w:rsidRDefault="00371D3E" w:rsidP="00371D3E">
      <w:pPr>
        <w:spacing w:after="0" w:line="300" w:lineRule="auto"/>
        <w:ind w:firstLine="567"/>
        <w:jc w:val="both"/>
        <w:rPr>
          <w:rFonts w:ascii="Times New Roman" w:hAnsi="Times New Roman"/>
          <w:i/>
          <w:sz w:val="28"/>
          <w:szCs w:val="28"/>
          <w:lang w:val="vi-VN"/>
        </w:rPr>
      </w:pPr>
      <w:r w:rsidRPr="00C34260">
        <w:rPr>
          <w:rFonts w:ascii="Times New Roman" w:hAnsi="Times New Roman"/>
          <w:i/>
          <w:sz w:val="28"/>
          <w:szCs w:val="28"/>
          <w:lang w:val="vi-VN"/>
        </w:rPr>
        <w:t>Trong đó:</w:t>
      </w:r>
    </w:p>
    <w:p w:rsidR="00371D3E" w:rsidRPr="00C34260" w:rsidRDefault="00371D3E" w:rsidP="00371D3E">
      <w:pPr>
        <w:spacing w:after="0" w:line="300" w:lineRule="auto"/>
        <w:ind w:firstLine="567"/>
        <w:jc w:val="both"/>
        <w:rPr>
          <w:rFonts w:ascii="Times New Roman" w:hAnsi="Times New Roman"/>
          <w:sz w:val="28"/>
          <w:szCs w:val="28"/>
          <w:lang w:val="vi-VN"/>
        </w:rPr>
      </w:pPr>
      <w:r w:rsidRPr="00C34260">
        <w:rPr>
          <w:rFonts w:ascii="Times New Roman" w:hAnsi="Times New Roman"/>
          <w:sz w:val="28"/>
          <w:szCs w:val="28"/>
          <w:lang w:val="vi-VN"/>
        </w:rPr>
        <w:t>A = Điểm TBC 5 học kỳ THPT (không tính học kỳ II năm lớp 12).</w:t>
      </w:r>
    </w:p>
    <w:p w:rsidR="00371D3E" w:rsidRPr="00C34260" w:rsidRDefault="00371D3E" w:rsidP="00371D3E">
      <w:pPr>
        <w:spacing w:after="0" w:line="300" w:lineRule="auto"/>
        <w:ind w:firstLine="567"/>
        <w:jc w:val="both"/>
        <w:rPr>
          <w:rFonts w:ascii="Times New Roman" w:hAnsi="Times New Roman"/>
          <w:spacing w:val="-8"/>
          <w:sz w:val="28"/>
          <w:szCs w:val="28"/>
          <w:lang w:val="vi-VN"/>
        </w:rPr>
      </w:pPr>
      <w:r w:rsidRPr="00C34260">
        <w:rPr>
          <w:rFonts w:ascii="Times New Roman" w:hAnsi="Times New Roman"/>
          <w:spacing w:val="-8"/>
          <w:sz w:val="28"/>
          <w:szCs w:val="28"/>
          <w:lang w:val="vi-VN"/>
        </w:rPr>
        <w:t>B = Điểm TBC 5 học kỳ môn Ngữ văn THPT (không tính học kỳ II năm lớp 12).</w:t>
      </w:r>
    </w:p>
    <w:p w:rsidR="00371D3E" w:rsidRPr="00C34260" w:rsidRDefault="00371D3E" w:rsidP="00371D3E">
      <w:pPr>
        <w:spacing w:after="0" w:line="300" w:lineRule="auto"/>
        <w:ind w:firstLine="567"/>
        <w:jc w:val="both"/>
        <w:rPr>
          <w:rFonts w:ascii="Times New Roman" w:hAnsi="Times New Roman"/>
          <w:spacing w:val="-8"/>
          <w:sz w:val="28"/>
          <w:szCs w:val="28"/>
          <w:lang w:val="vi-VN"/>
        </w:rPr>
      </w:pPr>
      <w:r w:rsidRPr="00C34260">
        <w:rPr>
          <w:rFonts w:ascii="Times New Roman" w:hAnsi="Times New Roman"/>
          <w:spacing w:val="-8"/>
          <w:sz w:val="28"/>
          <w:szCs w:val="28"/>
          <w:lang w:val="vi-VN"/>
        </w:rPr>
        <w:t>C = Điểm TBC 5 học kỳ môn Lịch sử THPT (không tính học kỳ II năm lớp 12).</w:t>
      </w:r>
    </w:p>
    <w:p w:rsidR="00371D3E" w:rsidRPr="00C34260" w:rsidRDefault="00371D3E" w:rsidP="00371D3E">
      <w:pPr>
        <w:spacing w:after="0" w:line="300" w:lineRule="auto"/>
        <w:ind w:firstLine="567"/>
        <w:jc w:val="both"/>
        <w:rPr>
          <w:rFonts w:ascii="Times New Roman" w:hAnsi="Times New Roman"/>
          <w:spacing w:val="-8"/>
          <w:sz w:val="28"/>
          <w:szCs w:val="28"/>
          <w:lang w:val="vi-VN"/>
        </w:rPr>
      </w:pPr>
      <w:r w:rsidRPr="00C34260">
        <w:rPr>
          <w:rFonts w:ascii="Times New Roman" w:hAnsi="Times New Roman"/>
          <w:spacing w:val="-8"/>
          <w:sz w:val="28"/>
          <w:szCs w:val="28"/>
          <w:lang w:val="vi-VN"/>
        </w:rPr>
        <w:t>D = Điểm TBC 5 học kỳ môn Tiếng Anh THPT (không tính học kỳ II năm lớp 12).</w:t>
      </w:r>
    </w:p>
    <w:p w:rsidR="008706B3" w:rsidRPr="009859F1" w:rsidRDefault="008706B3" w:rsidP="009859F1">
      <w:pPr>
        <w:spacing w:after="0" w:line="300" w:lineRule="auto"/>
        <w:ind w:firstLine="567"/>
        <w:jc w:val="both"/>
        <w:rPr>
          <w:rFonts w:asciiTheme="majorHAnsi" w:hAnsiTheme="majorHAnsi" w:cstheme="majorHAnsi"/>
          <w:color w:val="000000" w:themeColor="text1"/>
          <w:spacing w:val="-2"/>
          <w:sz w:val="28"/>
          <w:szCs w:val="28"/>
        </w:rPr>
      </w:pPr>
      <w:r w:rsidRPr="001B5CAA">
        <w:rPr>
          <w:rFonts w:asciiTheme="majorHAnsi" w:hAnsiTheme="majorHAnsi" w:cstheme="majorHAnsi"/>
          <w:i/>
          <w:color w:val="000000" w:themeColor="text1"/>
          <w:spacing w:val="-2"/>
          <w:sz w:val="28"/>
          <w:szCs w:val="28"/>
        </w:rPr>
        <w:t>* Theo phương thức xét tuyển kết hợp</w:t>
      </w:r>
      <w:r w:rsidRPr="001B5CAA">
        <w:rPr>
          <w:rFonts w:asciiTheme="majorHAnsi" w:hAnsiTheme="majorHAnsi" w:cstheme="majorHAnsi"/>
          <w:color w:val="000000" w:themeColor="text1"/>
          <w:spacing w:val="-2"/>
          <w:sz w:val="28"/>
          <w:szCs w:val="28"/>
        </w:rPr>
        <w:t>: căn cứ mức điểm chứng chỉ quốc tế môn tiếng Anh</w:t>
      </w:r>
      <w:r w:rsidR="001B5CAA" w:rsidRPr="001B5CAA">
        <w:rPr>
          <w:rFonts w:asciiTheme="majorHAnsi" w:hAnsiTheme="majorHAnsi" w:cstheme="majorHAnsi"/>
          <w:color w:val="000000" w:themeColor="text1"/>
          <w:spacing w:val="-2"/>
          <w:sz w:val="28"/>
          <w:szCs w:val="28"/>
        </w:rPr>
        <w:t>, chứng chỉ SAT</w:t>
      </w:r>
      <w:r w:rsidRPr="001B5CAA">
        <w:rPr>
          <w:rFonts w:asciiTheme="majorHAnsi" w:hAnsiTheme="majorHAnsi" w:cstheme="majorHAnsi"/>
          <w:color w:val="000000" w:themeColor="text1"/>
          <w:spacing w:val="-2"/>
          <w:sz w:val="28"/>
          <w:szCs w:val="28"/>
        </w:rPr>
        <w:t>.</w:t>
      </w:r>
      <w:r w:rsidRPr="009859F1">
        <w:rPr>
          <w:rFonts w:asciiTheme="majorHAnsi" w:hAnsiTheme="majorHAnsi" w:cstheme="majorHAnsi"/>
          <w:color w:val="000000" w:themeColor="text1"/>
          <w:spacing w:val="-2"/>
          <w:sz w:val="28"/>
          <w:szCs w:val="28"/>
        </w:rPr>
        <w:t xml:space="preserve"> Trường hợp thí sinh có mức điểm chứng chỉ bằng nhau cuối danh sách sẽ xét </w:t>
      </w:r>
      <w:proofErr w:type="gramStart"/>
      <w:r w:rsidRPr="009859F1">
        <w:rPr>
          <w:rFonts w:asciiTheme="majorHAnsi" w:hAnsiTheme="majorHAnsi" w:cstheme="majorHAnsi"/>
          <w:color w:val="000000" w:themeColor="text1"/>
          <w:spacing w:val="-2"/>
          <w:sz w:val="28"/>
          <w:szCs w:val="28"/>
        </w:rPr>
        <w:t>theo</w:t>
      </w:r>
      <w:proofErr w:type="gramEnd"/>
      <w:r w:rsidRPr="009859F1">
        <w:rPr>
          <w:rFonts w:asciiTheme="majorHAnsi" w:hAnsiTheme="majorHAnsi" w:cstheme="majorHAnsi"/>
          <w:color w:val="000000" w:themeColor="text1"/>
          <w:spacing w:val="-2"/>
          <w:sz w:val="28"/>
          <w:szCs w:val="28"/>
        </w:rPr>
        <w:t xml:space="preserve"> tiêu chí phụ là điểm TBCHT 5 kỳ bậc THPT.</w:t>
      </w:r>
    </w:p>
    <w:p w:rsidR="008706B3" w:rsidRPr="00371D3E" w:rsidRDefault="008706B3" w:rsidP="009859F1">
      <w:pPr>
        <w:spacing w:after="0" w:line="300" w:lineRule="auto"/>
        <w:ind w:firstLine="567"/>
        <w:jc w:val="both"/>
        <w:rPr>
          <w:rFonts w:asciiTheme="majorHAnsi" w:hAnsiTheme="majorHAnsi" w:cstheme="majorHAnsi"/>
          <w:b/>
          <w:i/>
          <w:color w:val="000000"/>
          <w:sz w:val="28"/>
          <w:szCs w:val="28"/>
          <w:lang w:val="sv-SE"/>
        </w:rPr>
      </w:pPr>
      <w:r w:rsidRPr="00371D3E">
        <w:rPr>
          <w:rFonts w:asciiTheme="majorHAnsi" w:hAnsiTheme="majorHAnsi" w:cstheme="majorHAnsi"/>
          <w:b/>
          <w:i/>
          <w:color w:val="000000"/>
          <w:sz w:val="28"/>
          <w:szCs w:val="28"/>
          <w:lang w:val="sv-SE"/>
        </w:rPr>
        <w:t>Trường hợp không tuyển đủ chỉ tiêu theo các phương thức xét học bạ, xét tuyển kết hợp, chỉ tiêu còn lại được chuyển sang</w:t>
      </w:r>
      <w:r w:rsidRPr="00371D3E">
        <w:rPr>
          <w:rFonts w:asciiTheme="majorHAnsi" w:hAnsiTheme="majorHAnsi" w:cstheme="majorHAnsi"/>
          <w:i/>
          <w:color w:val="000000"/>
          <w:sz w:val="28"/>
          <w:szCs w:val="28"/>
          <w:lang w:val="sv-SE"/>
        </w:rPr>
        <w:t xml:space="preserve"> </w:t>
      </w:r>
      <w:r w:rsidRPr="00371D3E">
        <w:rPr>
          <w:rFonts w:asciiTheme="majorHAnsi" w:hAnsiTheme="majorHAnsi" w:cstheme="majorHAnsi"/>
          <w:b/>
          <w:i/>
          <w:color w:val="000000"/>
          <w:sz w:val="28"/>
          <w:szCs w:val="28"/>
          <w:lang w:val="sv-SE"/>
        </w:rPr>
        <w:t>phương thức xét tuyển căn cứ kết quả thi tốt nghiệp THPT.</w:t>
      </w:r>
    </w:p>
    <w:p w:rsidR="00E67C52" w:rsidRPr="009859F1" w:rsidRDefault="008566B0" w:rsidP="009859F1">
      <w:pPr>
        <w:spacing w:after="0" w:line="300" w:lineRule="auto"/>
        <w:ind w:firstLine="567"/>
        <w:jc w:val="both"/>
        <w:rPr>
          <w:rFonts w:asciiTheme="majorHAnsi" w:hAnsiTheme="majorHAnsi" w:cstheme="majorHAnsi"/>
          <w:b/>
          <w:i/>
          <w:color w:val="000000"/>
          <w:sz w:val="28"/>
          <w:szCs w:val="28"/>
          <w:lang w:val="vi-VN"/>
        </w:rPr>
      </w:pPr>
      <w:r w:rsidRPr="009859F1">
        <w:rPr>
          <w:rFonts w:asciiTheme="majorHAnsi" w:hAnsiTheme="majorHAnsi" w:cstheme="majorHAnsi"/>
          <w:b/>
          <w:i/>
          <w:color w:val="000000"/>
          <w:sz w:val="28"/>
          <w:szCs w:val="28"/>
        </w:rPr>
        <w:t>6</w:t>
      </w:r>
      <w:r w:rsidR="008C3493" w:rsidRPr="009859F1">
        <w:rPr>
          <w:rFonts w:asciiTheme="majorHAnsi" w:hAnsiTheme="majorHAnsi" w:cstheme="majorHAnsi"/>
          <w:b/>
          <w:i/>
          <w:color w:val="000000"/>
          <w:sz w:val="28"/>
          <w:szCs w:val="28"/>
        </w:rPr>
        <w:t>.</w:t>
      </w:r>
      <w:r w:rsidR="008706B3" w:rsidRPr="009859F1">
        <w:rPr>
          <w:rFonts w:asciiTheme="majorHAnsi" w:hAnsiTheme="majorHAnsi" w:cstheme="majorHAnsi"/>
          <w:b/>
          <w:i/>
          <w:color w:val="000000"/>
          <w:sz w:val="28"/>
          <w:szCs w:val="28"/>
        </w:rPr>
        <w:t>3</w:t>
      </w:r>
      <w:r w:rsidR="00E67C52" w:rsidRPr="009859F1">
        <w:rPr>
          <w:rFonts w:asciiTheme="majorHAnsi" w:hAnsiTheme="majorHAnsi" w:cstheme="majorHAnsi"/>
          <w:b/>
          <w:i/>
          <w:color w:val="000000"/>
          <w:sz w:val="28"/>
          <w:szCs w:val="28"/>
          <w:lang w:val="vi-VN"/>
        </w:rPr>
        <w:t>. Tiêu chí phụ xét trúng tuyển</w:t>
      </w:r>
    </w:p>
    <w:p w:rsidR="00547F17" w:rsidRPr="009859F1" w:rsidRDefault="00E67C52" w:rsidP="00B20E19">
      <w:pPr>
        <w:widowControl w:val="0"/>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Trường hợp thí sinh có điểm xét tuyển bằng nhau cuối danh sách sẽ tổ chức xét tuyển theo thứ tự ưu tiên sau:</w:t>
      </w:r>
    </w:p>
    <w:p w:rsidR="00E67C52" w:rsidRPr="009859F1" w:rsidRDefault="00E67C52"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Xét tuyển căn cứ kết quả thi tốt nghiệp THPT:</w:t>
      </w:r>
    </w:p>
    <w:p w:rsidR="00E67C52" w:rsidRPr="009859F1" w:rsidRDefault="00E67C52"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Đối với các ngành có môn chính nhân hệ số: Ưu tiên thí sinh có tổng điểm gốc 3 môn chưa nhân hệ số, chưa cộng điểm ưu tiên, chưa cộng điểm khuyến khích, chưa làm tròn cao hơn.</w:t>
      </w:r>
    </w:p>
    <w:p w:rsidR="00E67C52" w:rsidRPr="009859F1" w:rsidRDefault="00E67C52"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Đối với các ngành/chuyên ngành còn lại: Ưu tiên thí sinh có kết quả thi THPT môn Toán cao hơn.</w:t>
      </w:r>
    </w:p>
    <w:p w:rsidR="00E67C52" w:rsidRPr="009859F1" w:rsidRDefault="00E67C52"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Xét tuyển căn cứ kết quả học bạ THPT:</w:t>
      </w:r>
    </w:p>
    <w:p w:rsidR="00E67C52" w:rsidRPr="009859F1" w:rsidRDefault="00E67C52" w:rsidP="009859F1">
      <w:pPr>
        <w:spacing w:after="0" w:line="30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xml:space="preserve">- Đối với các ngành có môn chính nhân hệ số: Ưu tiên thí sinh có điểm TBC </w:t>
      </w:r>
      <w:r w:rsidRPr="009859F1">
        <w:rPr>
          <w:rFonts w:asciiTheme="majorHAnsi" w:hAnsiTheme="majorHAnsi" w:cstheme="majorHAnsi"/>
          <w:color w:val="000000"/>
          <w:sz w:val="28"/>
          <w:szCs w:val="28"/>
          <w:lang w:val="vi-VN"/>
        </w:rPr>
        <w:t>5 học kỳ bậc THPT</w:t>
      </w:r>
      <w:r w:rsidRPr="009859F1">
        <w:rPr>
          <w:rFonts w:asciiTheme="majorHAnsi" w:hAnsiTheme="majorHAnsi" w:cstheme="majorHAnsi"/>
          <w:color w:val="000000"/>
          <w:sz w:val="28"/>
          <w:szCs w:val="28"/>
          <w:lang w:val="sv-SE"/>
        </w:rPr>
        <w:t xml:space="preserve"> cao hơn</w:t>
      </w:r>
      <w:r w:rsidRPr="009859F1">
        <w:rPr>
          <w:rFonts w:asciiTheme="majorHAnsi" w:hAnsiTheme="majorHAnsi" w:cstheme="majorHAnsi"/>
          <w:color w:val="000000"/>
          <w:sz w:val="28"/>
          <w:szCs w:val="28"/>
          <w:lang w:val="vi-VN"/>
        </w:rPr>
        <w:t>, không tính điểm học kỳ II năm lớp 12</w:t>
      </w:r>
      <w:r w:rsidRPr="009859F1">
        <w:rPr>
          <w:rFonts w:asciiTheme="majorHAnsi" w:hAnsiTheme="majorHAnsi" w:cstheme="majorHAnsi"/>
          <w:color w:val="000000"/>
          <w:sz w:val="28"/>
          <w:szCs w:val="28"/>
          <w:lang w:val="sv-SE"/>
        </w:rPr>
        <w:t>.</w:t>
      </w:r>
    </w:p>
    <w:p w:rsidR="00E67C52" w:rsidRPr="009859F1" w:rsidRDefault="00E67C52" w:rsidP="00110CA8">
      <w:pPr>
        <w:spacing w:after="0" w:line="36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lastRenderedPageBreak/>
        <w:t>- Đối với các ngành/chuyên ngành còn lại: Ưu tiên thí sinh có điểm TBC môn Toán</w:t>
      </w:r>
      <w:r w:rsidRPr="009859F1">
        <w:rPr>
          <w:rFonts w:asciiTheme="majorHAnsi" w:hAnsiTheme="majorHAnsi" w:cstheme="majorHAnsi"/>
          <w:color w:val="000000"/>
          <w:sz w:val="28"/>
          <w:szCs w:val="28"/>
          <w:lang w:val="vi-VN"/>
        </w:rPr>
        <w:t xml:space="preserve"> 5 học kỳ bậc THPT</w:t>
      </w:r>
      <w:r w:rsidRPr="009859F1">
        <w:rPr>
          <w:rFonts w:asciiTheme="majorHAnsi" w:hAnsiTheme="majorHAnsi" w:cstheme="majorHAnsi"/>
          <w:color w:val="000000"/>
          <w:sz w:val="28"/>
          <w:szCs w:val="28"/>
        </w:rPr>
        <w:t xml:space="preserve"> cao hơn</w:t>
      </w:r>
      <w:r w:rsidR="0034106E" w:rsidRPr="009859F1">
        <w:rPr>
          <w:rFonts w:asciiTheme="majorHAnsi" w:hAnsiTheme="majorHAnsi" w:cstheme="majorHAnsi"/>
          <w:color w:val="000000"/>
          <w:sz w:val="28"/>
          <w:szCs w:val="28"/>
        </w:rPr>
        <w:t>,</w:t>
      </w:r>
      <w:r w:rsidRPr="009859F1">
        <w:rPr>
          <w:rFonts w:asciiTheme="majorHAnsi" w:hAnsiTheme="majorHAnsi" w:cstheme="majorHAnsi"/>
          <w:color w:val="000000"/>
          <w:sz w:val="28"/>
          <w:szCs w:val="28"/>
          <w:lang w:val="vi-VN"/>
        </w:rPr>
        <w:t xml:space="preserve"> không tính điểm học kỳ II năm lớp 12</w:t>
      </w:r>
      <w:r w:rsidRPr="009859F1">
        <w:rPr>
          <w:rFonts w:asciiTheme="majorHAnsi" w:hAnsiTheme="majorHAnsi" w:cstheme="majorHAnsi"/>
          <w:color w:val="000000"/>
          <w:sz w:val="28"/>
          <w:szCs w:val="28"/>
          <w:lang w:val="sv-SE"/>
        </w:rPr>
        <w:t>.</w:t>
      </w:r>
    </w:p>
    <w:p w:rsidR="0018767F" w:rsidRPr="009859F1" w:rsidRDefault="00E67C52" w:rsidP="00110CA8">
      <w:pPr>
        <w:spacing w:after="0" w:line="36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color w:val="000000"/>
          <w:sz w:val="28"/>
          <w:szCs w:val="28"/>
          <w:lang w:val="sv-SE"/>
        </w:rPr>
        <w:t xml:space="preserve">* Xét tuyển kết hợp: Ưu tiên thí sinh có điểm TBC </w:t>
      </w:r>
      <w:r w:rsidRPr="009859F1">
        <w:rPr>
          <w:rFonts w:asciiTheme="majorHAnsi" w:hAnsiTheme="majorHAnsi" w:cstheme="majorHAnsi"/>
          <w:color w:val="000000"/>
          <w:sz w:val="28"/>
          <w:szCs w:val="28"/>
          <w:lang w:val="vi-VN"/>
        </w:rPr>
        <w:t>5 học kỳ bậc THPT</w:t>
      </w:r>
      <w:r w:rsidRPr="009859F1">
        <w:rPr>
          <w:rFonts w:asciiTheme="majorHAnsi" w:hAnsiTheme="majorHAnsi" w:cstheme="majorHAnsi"/>
          <w:color w:val="000000"/>
          <w:sz w:val="28"/>
          <w:szCs w:val="28"/>
          <w:lang w:val="sv-SE"/>
        </w:rPr>
        <w:t xml:space="preserve"> cao hơn</w:t>
      </w:r>
      <w:r w:rsidRPr="009859F1">
        <w:rPr>
          <w:rFonts w:asciiTheme="majorHAnsi" w:hAnsiTheme="majorHAnsi" w:cstheme="majorHAnsi"/>
          <w:color w:val="000000"/>
          <w:sz w:val="28"/>
          <w:szCs w:val="28"/>
          <w:lang w:val="vi-VN"/>
        </w:rPr>
        <w:t>, không tính điểm học kỳ II năm lớp 12</w:t>
      </w:r>
      <w:r w:rsidRPr="009859F1">
        <w:rPr>
          <w:rFonts w:asciiTheme="majorHAnsi" w:hAnsiTheme="majorHAnsi" w:cstheme="majorHAnsi"/>
          <w:color w:val="000000"/>
          <w:sz w:val="28"/>
          <w:szCs w:val="28"/>
          <w:lang w:val="sv-SE"/>
        </w:rPr>
        <w:t>.</w:t>
      </w:r>
    </w:p>
    <w:p w:rsidR="00E67C52" w:rsidRPr="009859F1" w:rsidRDefault="00F6759F" w:rsidP="00110CA8">
      <w:pPr>
        <w:spacing w:after="0" w:line="36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b/>
          <w:i/>
          <w:color w:val="000000"/>
          <w:sz w:val="28"/>
          <w:szCs w:val="28"/>
          <w:lang w:val="sv-SE"/>
        </w:rPr>
        <w:t>7</w:t>
      </w:r>
      <w:r w:rsidR="00E67C52" w:rsidRPr="009859F1">
        <w:rPr>
          <w:rFonts w:asciiTheme="majorHAnsi" w:hAnsiTheme="majorHAnsi" w:cstheme="majorHAnsi"/>
          <w:b/>
          <w:i/>
          <w:color w:val="000000"/>
          <w:sz w:val="28"/>
          <w:szCs w:val="28"/>
          <w:lang w:val="sv-SE"/>
        </w:rPr>
        <w:t>. Tổ chức tuyển sinh</w:t>
      </w:r>
    </w:p>
    <w:p w:rsidR="008706B3" w:rsidRPr="009859F1" w:rsidRDefault="008706B3" w:rsidP="00110CA8">
      <w:pPr>
        <w:spacing w:after="0" w:line="360" w:lineRule="auto"/>
        <w:ind w:firstLine="567"/>
        <w:jc w:val="both"/>
        <w:rPr>
          <w:rFonts w:asciiTheme="majorHAnsi" w:hAnsiTheme="majorHAnsi" w:cstheme="majorHAnsi"/>
          <w:color w:val="000000" w:themeColor="text1"/>
          <w:sz w:val="28"/>
          <w:szCs w:val="28"/>
        </w:rPr>
      </w:pPr>
      <w:r w:rsidRPr="009859F1">
        <w:rPr>
          <w:rFonts w:asciiTheme="majorHAnsi" w:hAnsiTheme="majorHAnsi" w:cstheme="majorHAnsi"/>
          <w:color w:val="000000" w:themeColor="text1"/>
          <w:sz w:val="28"/>
          <w:szCs w:val="28"/>
        </w:rPr>
        <w:t xml:space="preserve">Thời gian nhận hồ sơ ĐKXT, thời hạn và hình thức nhận hồ sơ đối với tất cả các phương thức xét tuyển: </w:t>
      </w:r>
      <w:proofErr w:type="gramStart"/>
      <w:r w:rsidRPr="009859F1">
        <w:rPr>
          <w:rFonts w:asciiTheme="majorHAnsi" w:hAnsiTheme="majorHAnsi" w:cstheme="majorHAnsi"/>
          <w:color w:val="000000" w:themeColor="text1"/>
          <w:sz w:val="28"/>
          <w:szCs w:val="28"/>
        </w:rPr>
        <w:t>theo</w:t>
      </w:r>
      <w:proofErr w:type="gramEnd"/>
      <w:r w:rsidRPr="009859F1">
        <w:rPr>
          <w:rFonts w:asciiTheme="majorHAnsi" w:hAnsiTheme="majorHAnsi" w:cstheme="majorHAnsi"/>
          <w:color w:val="000000" w:themeColor="text1"/>
          <w:sz w:val="28"/>
          <w:szCs w:val="28"/>
        </w:rPr>
        <w:t xml:space="preserve"> quy định và lịch trình công tác tuyển sinh của Bộ Giáo dục và Đào tạo.</w:t>
      </w:r>
    </w:p>
    <w:p w:rsidR="002D5097" w:rsidRPr="002D5097" w:rsidRDefault="00F6759F" w:rsidP="00110CA8">
      <w:pPr>
        <w:spacing w:after="0" w:line="360" w:lineRule="auto"/>
        <w:ind w:firstLine="567"/>
        <w:jc w:val="both"/>
        <w:rPr>
          <w:rFonts w:asciiTheme="majorHAnsi" w:hAnsiTheme="majorHAnsi" w:cstheme="majorHAnsi"/>
          <w:b/>
          <w:i/>
          <w:color w:val="000000"/>
          <w:sz w:val="28"/>
          <w:szCs w:val="28"/>
          <w:lang w:val="sv-SE"/>
        </w:rPr>
      </w:pPr>
      <w:r w:rsidRPr="009859F1">
        <w:rPr>
          <w:rFonts w:asciiTheme="majorHAnsi" w:hAnsiTheme="majorHAnsi" w:cstheme="majorHAnsi"/>
          <w:b/>
          <w:i/>
          <w:color w:val="000000"/>
          <w:sz w:val="28"/>
          <w:szCs w:val="28"/>
        </w:rPr>
        <w:t>8</w:t>
      </w:r>
      <w:r w:rsidR="00CC00CA">
        <w:rPr>
          <w:rFonts w:asciiTheme="majorHAnsi" w:hAnsiTheme="majorHAnsi" w:cstheme="majorHAnsi"/>
          <w:b/>
          <w:i/>
          <w:color w:val="000000"/>
          <w:sz w:val="28"/>
          <w:szCs w:val="28"/>
          <w:lang w:val="sv-SE"/>
        </w:rPr>
        <w:t>. Chính sách ưu tiên</w:t>
      </w:r>
    </w:p>
    <w:p w:rsidR="00E67C52" w:rsidRPr="009859F1" w:rsidRDefault="00F6759F" w:rsidP="00110CA8">
      <w:pPr>
        <w:spacing w:after="0" w:line="360" w:lineRule="auto"/>
        <w:ind w:firstLine="567"/>
        <w:jc w:val="both"/>
        <w:rPr>
          <w:rFonts w:asciiTheme="majorHAnsi" w:hAnsiTheme="majorHAnsi" w:cstheme="majorHAnsi"/>
          <w:i/>
          <w:color w:val="000000"/>
          <w:sz w:val="28"/>
          <w:szCs w:val="28"/>
          <w:lang w:val="sv-SE"/>
        </w:rPr>
      </w:pPr>
      <w:r w:rsidRPr="009859F1">
        <w:rPr>
          <w:rFonts w:asciiTheme="majorHAnsi" w:hAnsiTheme="majorHAnsi" w:cstheme="majorHAnsi"/>
          <w:i/>
          <w:color w:val="000000"/>
          <w:sz w:val="28"/>
          <w:szCs w:val="28"/>
          <w:lang w:val="sv-SE"/>
        </w:rPr>
        <w:t>8</w:t>
      </w:r>
      <w:r w:rsidR="00547F17">
        <w:rPr>
          <w:rFonts w:asciiTheme="majorHAnsi" w:hAnsiTheme="majorHAnsi" w:cstheme="majorHAnsi"/>
          <w:i/>
          <w:color w:val="000000"/>
          <w:sz w:val="28"/>
          <w:szCs w:val="28"/>
          <w:lang w:val="sv-SE"/>
        </w:rPr>
        <w:t>.1</w:t>
      </w:r>
      <w:r w:rsidR="00E67C52" w:rsidRPr="009859F1">
        <w:rPr>
          <w:rFonts w:asciiTheme="majorHAnsi" w:hAnsiTheme="majorHAnsi" w:cstheme="majorHAnsi"/>
          <w:i/>
          <w:color w:val="000000"/>
          <w:sz w:val="28"/>
          <w:szCs w:val="28"/>
          <w:lang w:val="sv-SE"/>
        </w:rPr>
        <w:t>.</w:t>
      </w:r>
      <w:r w:rsidR="00E67C52" w:rsidRPr="009859F1">
        <w:rPr>
          <w:rFonts w:asciiTheme="majorHAnsi" w:hAnsiTheme="majorHAnsi" w:cstheme="majorHAnsi"/>
          <w:bCs/>
          <w:i/>
          <w:color w:val="000000"/>
          <w:sz w:val="28"/>
          <w:szCs w:val="28"/>
          <w:lang w:val="sv-SE"/>
        </w:rPr>
        <w:t xml:space="preserve"> Ưu tiên xét tuyển</w:t>
      </w:r>
    </w:p>
    <w:p w:rsidR="00E67C52" w:rsidRPr="009859F1" w:rsidRDefault="00E67C52" w:rsidP="00110CA8">
      <w:pPr>
        <w:spacing w:after="0" w:line="360" w:lineRule="auto"/>
        <w:ind w:firstLine="567"/>
        <w:jc w:val="both"/>
        <w:rPr>
          <w:rFonts w:asciiTheme="majorHAnsi" w:hAnsiTheme="majorHAnsi" w:cstheme="majorHAnsi"/>
          <w:color w:val="000000"/>
          <w:sz w:val="28"/>
          <w:szCs w:val="28"/>
          <w:lang w:val="sv-SE"/>
        </w:rPr>
      </w:pPr>
      <w:r w:rsidRPr="009859F1">
        <w:rPr>
          <w:rFonts w:asciiTheme="majorHAnsi" w:hAnsiTheme="majorHAnsi" w:cstheme="majorHAnsi"/>
          <w:bCs/>
          <w:color w:val="000000"/>
          <w:sz w:val="28"/>
          <w:szCs w:val="28"/>
          <w:lang w:val="sv-SE"/>
        </w:rPr>
        <w:t>Đối tượng ưu tiên xét tuyển</w:t>
      </w:r>
    </w:p>
    <w:p w:rsidR="00E67C52" w:rsidRPr="009859F1" w:rsidRDefault="00E67C52" w:rsidP="00110CA8">
      <w:pPr>
        <w:spacing w:after="0" w:line="360" w:lineRule="auto"/>
        <w:ind w:firstLine="567"/>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 xml:space="preserve">- </w:t>
      </w:r>
      <w:r w:rsidRPr="009859F1">
        <w:rPr>
          <w:rFonts w:asciiTheme="majorHAnsi" w:hAnsiTheme="majorHAnsi" w:cstheme="majorHAnsi"/>
          <w:color w:val="000000"/>
          <w:sz w:val="28"/>
          <w:szCs w:val="28"/>
          <w:lang w:val="sv-SE"/>
        </w:rPr>
        <w:t xml:space="preserve">Thí sinh đoạt giải trong kỳ thi chọn học sinh giỏi quốc gia, đoạt giải trong Cuộc thi khoa học, kỹ thuật cấp quốc gia </w:t>
      </w:r>
      <w:r w:rsidRPr="009859F1">
        <w:rPr>
          <w:rFonts w:asciiTheme="majorHAnsi" w:hAnsiTheme="majorHAnsi" w:cstheme="majorHAnsi"/>
          <w:color w:val="000000"/>
          <w:sz w:val="28"/>
          <w:szCs w:val="28"/>
          <w:lang w:val="vi-VN"/>
        </w:rPr>
        <w:t>và đã tốt nghiệp trung học, nếu có kết quả thi tốt nghiệp THPT đáp ứng tiêu chí đảm bảo chất lượng đầu vào theo quy định của Học viện</w:t>
      </w:r>
      <w:r w:rsidRPr="009859F1">
        <w:rPr>
          <w:rFonts w:asciiTheme="majorHAnsi" w:hAnsiTheme="majorHAnsi" w:cstheme="majorHAnsi"/>
          <w:color w:val="000000"/>
          <w:sz w:val="28"/>
          <w:szCs w:val="28"/>
          <w:lang w:val="sv-SE"/>
        </w:rPr>
        <w:t xml:space="preserve">. </w:t>
      </w:r>
    </w:p>
    <w:p w:rsidR="00E67C52" w:rsidRPr="009859F1" w:rsidRDefault="00E67C52" w:rsidP="00110CA8">
      <w:pPr>
        <w:spacing w:after="0" w:line="360" w:lineRule="auto"/>
        <w:ind w:firstLine="567"/>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 Thí sinh đoạt giải khuyến khích trong các kỳ thi chọn học sinh giỏi quốc gia, thí sinh đoạt giải tư trong Cuộc thi khoa học, kỹ thuật cấp quốc gia đã tốt nghiệp THPT được ưu tiên xét tuyển theo ngành phù hợp với môn thi và nội dung đề tài dự thi mà thí sinh đã đoạt giải;</w:t>
      </w:r>
    </w:p>
    <w:p w:rsidR="00E67C52" w:rsidRPr="009859F1" w:rsidRDefault="00E67C52" w:rsidP="00110CA8">
      <w:pPr>
        <w:spacing w:after="0" w:line="360" w:lineRule="auto"/>
        <w:ind w:firstLine="567"/>
        <w:jc w:val="both"/>
        <w:rPr>
          <w:rFonts w:asciiTheme="majorHAnsi" w:hAnsiTheme="majorHAnsi" w:cstheme="majorHAnsi"/>
          <w:color w:val="FF0000"/>
          <w:sz w:val="28"/>
          <w:szCs w:val="28"/>
          <w:lang w:val="sv-SE"/>
        </w:rPr>
      </w:pPr>
      <w:r w:rsidRPr="009859F1">
        <w:rPr>
          <w:rFonts w:asciiTheme="majorHAnsi" w:hAnsiTheme="majorHAnsi" w:cstheme="majorHAnsi"/>
          <w:color w:val="000000"/>
          <w:sz w:val="28"/>
          <w:szCs w:val="28"/>
          <w:lang w:val="vi-VN"/>
        </w:rPr>
        <w:t xml:space="preserve">- </w:t>
      </w:r>
      <w:r w:rsidRPr="009859F1">
        <w:rPr>
          <w:rFonts w:asciiTheme="majorHAnsi" w:hAnsiTheme="majorHAnsi" w:cstheme="majorHAnsi"/>
          <w:color w:val="000000"/>
          <w:sz w:val="28"/>
          <w:szCs w:val="28"/>
          <w:lang w:val="sv-SE"/>
        </w:rPr>
        <w:t xml:space="preserve">Thí sinh đăng ký </w:t>
      </w:r>
      <w:r w:rsidRPr="009859F1">
        <w:rPr>
          <w:rFonts w:asciiTheme="majorHAnsi" w:hAnsiTheme="majorHAnsi" w:cstheme="majorHAnsi"/>
          <w:color w:val="000000"/>
          <w:sz w:val="28"/>
          <w:szCs w:val="28"/>
          <w:lang w:val="vi-VN"/>
        </w:rPr>
        <w:t xml:space="preserve">diện </w:t>
      </w:r>
      <w:r w:rsidRPr="009859F1">
        <w:rPr>
          <w:rFonts w:asciiTheme="majorHAnsi" w:hAnsiTheme="majorHAnsi" w:cstheme="majorHAnsi"/>
          <w:color w:val="000000"/>
          <w:sz w:val="28"/>
          <w:szCs w:val="28"/>
          <w:lang w:val="sv-SE"/>
        </w:rPr>
        <w:t xml:space="preserve">ưu tiên xét tuyển ngành Báo chí phải </w:t>
      </w:r>
      <w:r w:rsidR="00B430DC" w:rsidRPr="009859F1">
        <w:rPr>
          <w:rFonts w:asciiTheme="majorHAnsi" w:hAnsiTheme="majorHAnsi" w:cstheme="majorHAnsi"/>
          <w:color w:val="000000"/>
          <w:sz w:val="28"/>
          <w:szCs w:val="28"/>
          <w:lang w:val="sv-SE"/>
        </w:rPr>
        <w:t>đạt điểm TBCHT 5 học kỳ bậc THPT môn Ngữ văn 7,0 trở lên (không tính học kỳ 2 năm lớp 12)</w:t>
      </w:r>
      <w:r w:rsidRPr="009859F1">
        <w:rPr>
          <w:rFonts w:asciiTheme="majorHAnsi" w:hAnsiTheme="majorHAnsi" w:cstheme="majorHAnsi"/>
          <w:color w:val="000000"/>
          <w:sz w:val="28"/>
          <w:szCs w:val="28"/>
          <w:lang w:val="sv-SE"/>
        </w:rPr>
        <w:t>.</w:t>
      </w:r>
      <w:r w:rsidRPr="009859F1">
        <w:rPr>
          <w:rFonts w:asciiTheme="majorHAnsi" w:hAnsiTheme="majorHAnsi" w:cstheme="majorHAnsi"/>
          <w:color w:val="000000"/>
          <w:sz w:val="28"/>
          <w:szCs w:val="28"/>
          <w:lang w:val="vi-VN"/>
        </w:rPr>
        <w:t xml:space="preserve"> </w:t>
      </w:r>
    </w:p>
    <w:p w:rsidR="00547F17" w:rsidRPr="00B20E19" w:rsidRDefault="00E67C52" w:rsidP="00110CA8">
      <w:pPr>
        <w:spacing w:after="0" w:line="360" w:lineRule="auto"/>
        <w:ind w:firstLine="567"/>
        <w:jc w:val="both"/>
        <w:rPr>
          <w:rFonts w:asciiTheme="majorHAnsi" w:hAnsiTheme="majorHAnsi" w:cstheme="majorHAnsi"/>
          <w:sz w:val="28"/>
          <w:szCs w:val="28"/>
          <w:lang w:val="sv-SE"/>
        </w:rPr>
      </w:pPr>
      <w:r w:rsidRPr="009859F1">
        <w:rPr>
          <w:rFonts w:asciiTheme="majorHAnsi" w:hAnsiTheme="majorHAnsi" w:cstheme="majorHAnsi"/>
          <w:color w:val="000000"/>
          <w:sz w:val="28"/>
          <w:szCs w:val="28"/>
          <w:lang w:val="sv-SE"/>
        </w:rPr>
        <w:t xml:space="preserve">Kết quả xét tuyển thẳng sẽ được cập nhật vào cơ sở dữ liệu của Cổng thông tin tuyển sinh của Bộ Giáo dục và Đào tạo, được gửi cho các Sở Giáo dục và Đào tạo để thông báo cho thí sinh và được thông báo trên </w:t>
      </w:r>
      <w:r w:rsidRPr="009859F1">
        <w:rPr>
          <w:rFonts w:asciiTheme="majorHAnsi" w:hAnsiTheme="majorHAnsi" w:cstheme="majorHAnsi"/>
          <w:color w:val="000000"/>
          <w:sz w:val="28"/>
          <w:szCs w:val="28"/>
          <w:lang w:val="vi-VN"/>
        </w:rPr>
        <w:t>Cổng thông tin điện tử</w:t>
      </w:r>
      <w:r w:rsidRPr="009859F1">
        <w:rPr>
          <w:rFonts w:asciiTheme="majorHAnsi" w:hAnsiTheme="majorHAnsi" w:cstheme="majorHAnsi"/>
          <w:color w:val="000000"/>
          <w:sz w:val="28"/>
          <w:szCs w:val="28"/>
          <w:lang w:val="sv-SE"/>
        </w:rPr>
        <w:t xml:space="preserve"> Học viện</w:t>
      </w:r>
      <w:r w:rsidR="00547F17">
        <w:rPr>
          <w:rFonts w:asciiTheme="majorHAnsi" w:hAnsiTheme="majorHAnsi" w:cstheme="majorHAnsi"/>
          <w:color w:val="000000"/>
          <w:sz w:val="28"/>
          <w:szCs w:val="28"/>
          <w:lang w:val="sv-SE"/>
        </w:rPr>
        <w:t xml:space="preserve"> -</w:t>
      </w:r>
      <w:r w:rsidRPr="009859F1">
        <w:rPr>
          <w:rFonts w:asciiTheme="majorHAnsi" w:hAnsiTheme="majorHAnsi" w:cstheme="majorHAnsi"/>
          <w:color w:val="000000"/>
          <w:sz w:val="28"/>
          <w:szCs w:val="28"/>
          <w:lang w:val="sv-SE"/>
        </w:rPr>
        <w:t xml:space="preserve"> </w:t>
      </w:r>
      <w:r w:rsidR="00547F17" w:rsidRPr="009859F1">
        <w:rPr>
          <w:rFonts w:asciiTheme="majorHAnsi" w:hAnsiTheme="majorHAnsi" w:cstheme="majorHAnsi"/>
          <w:sz w:val="28"/>
          <w:szCs w:val="28"/>
          <w:lang w:val="sv-SE"/>
        </w:rPr>
        <w:t xml:space="preserve">Chuyên trang đào tạo </w:t>
      </w:r>
      <w:r w:rsidR="00547F17">
        <w:rPr>
          <w:rFonts w:asciiTheme="majorHAnsi" w:hAnsiTheme="majorHAnsi" w:cstheme="majorHAnsi"/>
          <w:sz w:val="28"/>
          <w:szCs w:val="28"/>
          <w:lang w:val="sv-SE"/>
        </w:rPr>
        <w:t>-</w:t>
      </w:r>
      <w:r w:rsidR="00547F17" w:rsidRPr="009859F1">
        <w:rPr>
          <w:rFonts w:asciiTheme="majorHAnsi" w:hAnsiTheme="majorHAnsi" w:cstheme="majorHAnsi"/>
          <w:sz w:val="28"/>
          <w:szCs w:val="28"/>
          <w:lang w:val="sv-SE"/>
        </w:rPr>
        <w:t xml:space="preserve"> tuyển sinh: </w:t>
      </w:r>
      <w:hyperlink r:id="rId11" w:history="1">
        <w:r w:rsidR="00547F17" w:rsidRPr="009859F1">
          <w:rPr>
            <w:rStyle w:val="Hyperlink"/>
            <w:rFonts w:asciiTheme="majorHAnsi" w:hAnsiTheme="majorHAnsi" w:cstheme="majorHAnsi"/>
            <w:sz w:val="28"/>
            <w:szCs w:val="28"/>
            <w:lang w:val="sv-SE"/>
          </w:rPr>
          <w:t>https://daotaoajc.edu.vn/</w:t>
        </w:r>
      </w:hyperlink>
    </w:p>
    <w:p w:rsidR="00851036" w:rsidRPr="00086471" w:rsidRDefault="00701D31" w:rsidP="00110CA8">
      <w:pPr>
        <w:spacing w:after="0" w:line="360" w:lineRule="auto"/>
        <w:ind w:firstLine="567"/>
        <w:jc w:val="both"/>
        <w:rPr>
          <w:rFonts w:ascii="Times New Roman" w:hAnsi="Times New Roman"/>
          <w:i/>
          <w:sz w:val="28"/>
          <w:szCs w:val="28"/>
          <w:lang w:val="vi-VN"/>
        </w:rPr>
      </w:pPr>
      <w:r w:rsidRPr="008C39B3">
        <w:rPr>
          <w:rFonts w:ascii="Times New Roman" w:hAnsi="Times New Roman"/>
          <w:i/>
          <w:sz w:val="28"/>
          <w:szCs w:val="28"/>
        </w:rPr>
        <w:t xml:space="preserve">8.2. Quy đổi điểm đối với thí sinh có </w:t>
      </w:r>
      <w:r w:rsidRPr="008C39B3">
        <w:rPr>
          <w:rFonts w:ascii="Times New Roman" w:hAnsi="Times New Roman"/>
          <w:i/>
          <w:sz w:val="28"/>
          <w:szCs w:val="28"/>
          <w:lang w:val="vi-VN"/>
        </w:rPr>
        <w:t>c</w:t>
      </w:r>
      <w:r w:rsidRPr="008C39B3">
        <w:rPr>
          <w:rFonts w:ascii="Times New Roman" w:hAnsi="Times New Roman"/>
          <w:i/>
          <w:sz w:val="28"/>
          <w:szCs w:val="28"/>
          <w:lang w:val="sv-SE"/>
        </w:rPr>
        <w:t>hứng chỉ quốc tế</w:t>
      </w:r>
      <w:r w:rsidR="000A32C1">
        <w:rPr>
          <w:rFonts w:ascii="Times New Roman" w:hAnsi="Times New Roman"/>
          <w:i/>
          <w:sz w:val="28"/>
          <w:szCs w:val="28"/>
          <w:lang w:val="sv-SE"/>
        </w:rPr>
        <w:t>, chứng chỉ khung năng lực ngoại ngữ 6 bậc</w:t>
      </w:r>
      <w:r w:rsidRPr="008C39B3">
        <w:rPr>
          <w:rFonts w:ascii="Times New Roman" w:hAnsi="Times New Roman"/>
          <w:i/>
          <w:sz w:val="28"/>
          <w:szCs w:val="28"/>
          <w:lang w:val="sv-SE"/>
        </w:rPr>
        <w:t xml:space="preserve"> môn Tiếng Anh</w:t>
      </w:r>
    </w:p>
    <w:p w:rsidR="00456414" w:rsidRDefault="00851036" w:rsidP="00110CA8">
      <w:pPr>
        <w:spacing w:after="0" w:line="360" w:lineRule="auto"/>
        <w:ind w:firstLine="567"/>
        <w:jc w:val="both"/>
        <w:rPr>
          <w:rFonts w:ascii="Times New Roman" w:hAnsi="Times New Roman"/>
          <w:sz w:val="28"/>
          <w:szCs w:val="28"/>
          <w:lang w:val="vi-VN"/>
        </w:rPr>
      </w:pPr>
      <w:r w:rsidRPr="005D58F8">
        <w:rPr>
          <w:rFonts w:ascii="Times New Roman" w:hAnsi="Times New Roman"/>
          <w:spacing w:val="-8"/>
          <w:sz w:val="28"/>
          <w:szCs w:val="28"/>
          <w:lang w:val="vi-VN"/>
        </w:rPr>
        <w:t>Mức quy đổi điểm chứng chỉ quốc tế môn Tiếng Anh</w:t>
      </w:r>
      <w:r w:rsidRPr="005D58F8">
        <w:rPr>
          <w:rFonts w:ascii="Times New Roman" w:hAnsi="Times New Roman"/>
          <w:spacing w:val="-8"/>
          <w:sz w:val="28"/>
          <w:szCs w:val="28"/>
        </w:rPr>
        <w:t xml:space="preserve">, chứng chỉ </w:t>
      </w:r>
      <w:r w:rsidRPr="005D58F8">
        <w:rPr>
          <w:rFonts w:ascii="Times New Roman" w:hAnsi="Times New Roman"/>
          <w:spacing w:val="-8"/>
          <w:sz w:val="28"/>
          <w:szCs w:val="28"/>
          <w:lang w:val="vi-VN"/>
        </w:rPr>
        <w:t>Khung năng lực ngoại ngữ 6 bậc</w:t>
      </w:r>
      <w:r w:rsidR="00086471" w:rsidRPr="005D58F8">
        <w:rPr>
          <w:rFonts w:ascii="Times New Roman" w:hAnsi="Times New Roman"/>
          <w:spacing w:val="-8"/>
          <w:sz w:val="28"/>
          <w:szCs w:val="28"/>
        </w:rPr>
        <w:t xml:space="preserve"> dung cho Việt Nam</w:t>
      </w:r>
      <w:r w:rsidRPr="005D58F8">
        <w:rPr>
          <w:rFonts w:ascii="Times New Roman" w:hAnsi="Times New Roman"/>
          <w:spacing w:val="-8"/>
          <w:sz w:val="28"/>
          <w:szCs w:val="28"/>
          <w:lang w:val="vi-VN"/>
        </w:rPr>
        <w:t xml:space="preserve"> (VSTEP) để xét tuyển</w:t>
      </w:r>
      <w:r w:rsidRPr="005D58F8">
        <w:rPr>
          <w:rFonts w:ascii="Times New Roman" w:hAnsi="Times New Roman"/>
          <w:spacing w:val="-8"/>
          <w:sz w:val="28"/>
          <w:szCs w:val="28"/>
        </w:rPr>
        <w:t xml:space="preserve"> căn cứ kết quả thi tốt nghiệp THPT</w:t>
      </w:r>
      <w:r w:rsidRPr="005D58F8">
        <w:rPr>
          <w:rFonts w:ascii="Times New Roman" w:hAnsi="Times New Roman"/>
          <w:spacing w:val="-8"/>
          <w:sz w:val="28"/>
          <w:szCs w:val="28"/>
          <w:lang w:val="vi-VN"/>
        </w:rPr>
        <w:t xml:space="preserve">, cộng điểm khuyến khích </w:t>
      </w:r>
      <w:r w:rsidRPr="005D58F8">
        <w:rPr>
          <w:rFonts w:ascii="Times New Roman" w:hAnsi="Times New Roman"/>
          <w:spacing w:val="-8"/>
          <w:sz w:val="28"/>
          <w:szCs w:val="28"/>
        </w:rPr>
        <w:t xml:space="preserve">đối với thí sinh xét tuyển học bạ, </w:t>
      </w:r>
      <w:r w:rsidRPr="005D58F8">
        <w:rPr>
          <w:rFonts w:ascii="Times New Roman" w:hAnsi="Times New Roman"/>
          <w:spacing w:val="-8"/>
          <w:sz w:val="28"/>
          <w:szCs w:val="28"/>
          <w:lang w:val="vi-VN"/>
        </w:rPr>
        <w:t>cụ thể như sau</w:t>
      </w:r>
      <w:r w:rsidRPr="008C39B3">
        <w:rPr>
          <w:rFonts w:ascii="Times New Roman" w:hAnsi="Times New Roman"/>
          <w:sz w:val="28"/>
          <w:szCs w:val="28"/>
          <w:lang w:val="vi-VN"/>
        </w:rPr>
        <w:t>:</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1134"/>
        <w:gridCol w:w="1134"/>
        <w:gridCol w:w="1276"/>
        <w:gridCol w:w="1701"/>
        <w:gridCol w:w="1701"/>
        <w:gridCol w:w="1985"/>
      </w:tblGrid>
      <w:tr w:rsidR="00851036" w:rsidRPr="00F60768" w:rsidTr="005D58F8">
        <w:trPr>
          <w:tblCellSpacing w:w="0" w:type="dxa"/>
        </w:trPr>
        <w:tc>
          <w:tcPr>
            <w:tcW w:w="567" w:type="dxa"/>
            <w:vMerge w:val="restart"/>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r w:rsidRPr="008C39B3">
              <w:rPr>
                <w:rFonts w:ascii="Times New Roman" w:hAnsi="Times New Roman"/>
                <w:sz w:val="28"/>
                <w:szCs w:val="28"/>
              </w:rPr>
              <w:lastRenderedPageBreak/>
              <w:t>TT</w:t>
            </w:r>
          </w:p>
        </w:tc>
        <w:tc>
          <w:tcPr>
            <w:tcW w:w="5245" w:type="dxa"/>
            <w:gridSpan w:val="4"/>
            <w:tcBorders>
              <w:top w:val="outset" w:sz="6" w:space="0" w:color="auto"/>
              <w:left w:val="outset" w:sz="6" w:space="0" w:color="auto"/>
              <w:bottom w:val="outset" w:sz="6" w:space="0" w:color="auto"/>
              <w:right w:val="outset" w:sz="6" w:space="0" w:color="auto"/>
            </w:tcBorders>
            <w:vAlign w:val="center"/>
            <w:hideMark/>
          </w:tcPr>
          <w:p w:rsidR="00851036" w:rsidRPr="00A73AFB" w:rsidRDefault="00851036" w:rsidP="00A96A31">
            <w:pPr>
              <w:spacing w:after="0" w:line="300" w:lineRule="auto"/>
              <w:ind w:left="57" w:right="57"/>
              <w:jc w:val="center"/>
              <w:rPr>
                <w:rFonts w:ascii="Times New Roman" w:hAnsi="Times New Roman"/>
                <w:sz w:val="28"/>
                <w:szCs w:val="28"/>
              </w:rPr>
            </w:pPr>
            <w:r w:rsidRPr="008C39B3">
              <w:rPr>
                <w:rFonts w:ascii="Times New Roman" w:hAnsi="Times New Roman"/>
                <w:sz w:val="28"/>
                <w:szCs w:val="28"/>
              </w:rPr>
              <w:t>Mức điểm chứng chỉ tiếng Anh</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851036" w:rsidRPr="00A73AFB" w:rsidRDefault="00851036" w:rsidP="00A96A31">
            <w:pPr>
              <w:spacing w:after="0" w:line="300" w:lineRule="auto"/>
              <w:ind w:left="57" w:right="57"/>
              <w:jc w:val="center"/>
              <w:rPr>
                <w:rFonts w:ascii="Times New Roman" w:hAnsi="Times New Roman"/>
                <w:sz w:val="28"/>
                <w:szCs w:val="28"/>
              </w:rPr>
            </w:pPr>
            <w:r w:rsidRPr="00A73AFB">
              <w:rPr>
                <w:rFonts w:ascii="Times New Roman" w:hAnsi="Times New Roman"/>
                <w:sz w:val="28"/>
                <w:szCs w:val="28"/>
              </w:rPr>
              <w:t xml:space="preserve">Điểm quy đổi để xét </w:t>
            </w:r>
            <w:r w:rsidRPr="00A73AFB">
              <w:rPr>
                <w:rFonts w:ascii="Times New Roman" w:hAnsi="Times New Roman"/>
                <w:sz w:val="28"/>
                <w:szCs w:val="28"/>
                <w:lang w:val="vi-VN"/>
              </w:rPr>
              <w:t>tuyển sử dụng kết quả thi tốt nghiệp THPT</w:t>
            </w:r>
          </w:p>
        </w:tc>
        <w:tc>
          <w:tcPr>
            <w:tcW w:w="1985" w:type="dxa"/>
            <w:vMerge w:val="restart"/>
            <w:tcBorders>
              <w:top w:val="outset" w:sz="6" w:space="0" w:color="auto"/>
              <w:left w:val="outset" w:sz="6" w:space="0" w:color="auto"/>
              <w:right w:val="outset" w:sz="6" w:space="0" w:color="auto"/>
            </w:tcBorders>
          </w:tcPr>
          <w:p w:rsidR="00851036" w:rsidRPr="00A73AFB" w:rsidRDefault="00851036" w:rsidP="00A96A31">
            <w:pPr>
              <w:spacing w:after="0" w:line="300" w:lineRule="auto"/>
              <w:ind w:left="57" w:right="57"/>
              <w:jc w:val="center"/>
              <w:rPr>
                <w:rFonts w:ascii="Times New Roman" w:hAnsi="Times New Roman"/>
                <w:sz w:val="28"/>
                <w:szCs w:val="28"/>
                <w:lang w:val="vi-VN"/>
              </w:rPr>
            </w:pPr>
            <w:r w:rsidRPr="00A73AFB">
              <w:rPr>
                <w:rFonts w:ascii="Times New Roman" w:hAnsi="Times New Roman"/>
                <w:sz w:val="28"/>
                <w:szCs w:val="28"/>
                <w:lang w:val="vi-VN"/>
              </w:rPr>
              <w:t>Điểm khuyến khích  xét theo học bạ (cộng vào điểm tổng)</w:t>
            </w:r>
          </w:p>
        </w:tc>
      </w:tr>
      <w:tr w:rsidR="00851036" w:rsidRPr="00F60768" w:rsidTr="005D58F8">
        <w:trPr>
          <w:tblCellSpacing w:w="0" w:type="dxa"/>
        </w:trPr>
        <w:tc>
          <w:tcPr>
            <w:tcW w:w="567" w:type="dxa"/>
            <w:vMerge/>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r w:rsidRPr="008C39B3">
              <w:rPr>
                <w:rFonts w:ascii="Times New Roman" w:hAnsi="Times New Roman"/>
                <w:sz w:val="28"/>
                <w:szCs w:val="28"/>
              </w:rPr>
              <w:t>TOEFL ITP</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r w:rsidRPr="008C39B3">
              <w:rPr>
                <w:rFonts w:ascii="Times New Roman" w:hAnsi="Times New Roman"/>
                <w:sz w:val="28"/>
                <w:szCs w:val="28"/>
              </w:rPr>
              <w:t>TOEFL iBT</w:t>
            </w:r>
          </w:p>
        </w:tc>
        <w:tc>
          <w:tcPr>
            <w:tcW w:w="1276" w:type="dxa"/>
            <w:tcBorders>
              <w:top w:val="outset" w:sz="6" w:space="0" w:color="auto"/>
              <w:left w:val="outset" w:sz="6" w:space="0" w:color="auto"/>
              <w:bottom w:val="outset" w:sz="6" w:space="0" w:color="auto"/>
              <w:right w:val="outset" w:sz="6" w:space="0" w:color="auto"/>
            </w:tcBorders>
            <w:vAlign w:val="center"/>
            <w:hideMark/>
          </w:tcPr>
          <w:p w:rsidR="00851036" w:rsidRPr="006E7DB9" w:rsidRDefault="00851036" w:rsidP="00A96A31">
            <w:pPr>
              <w:spacing w:after="0" w:line="300" w:lineRule="auto"/>
              <w:jc w:val="center"/>
              <w:rPr>
                <w:rFonts w:ascii="Times New Roman" w:hAnsi="Times New Roman"/>
                <w:color w:val="C00000"/>
                <w:sz w:val="28"/>
                <w:szCs w:val="28"/>
                <w:highlight w:val="yellow"/>
              </w:rPr>
            </w:pPr>
            <w:r w:rsidRPr="008C39B3">
              <w:rPr>
                <w:rFonts w:ascii="Times New Roman" w:hAnsi="Times New Roman"/>
                <w:sz w:val="28"/>
                <w:szCs w:val="28"/>
              </w:rPr>
              <w:t>IELTS</w:t>
            </w:r>
          </w:p>
        </w:tc>
        <w:tc>
          <w:tcPr>
            <w:tcW w:w="1701" w:type="dxa"/>
            <w:tcBorders>
              <w:top w:val="outset" w:sz="6" w:space="0" w:color="auto"/>
              <w:left w:val="outset" w:sz="6" w:space="0" w:color="auto"/>
              <w:bottom w:val="outset" w:sz="6" w:space="0" w:color="auto"/>
              <w:right w:val="outset" w:sz="6" w:space="0" w:color="auto"/>
            </w:tcBorders>
          </w:tcPr>
          <w:p w:rsidR="00851036" w:rsidRDefault="00851036" w:rsidP="00A96A31">
            <w:pPr>
              <w:spacing w:after="0" w:line="300" w:lineRule="auto"/>
              <w:jc w:val="center"/>
              <w:rPr>
                <w:rFonts w:ascii="Times New Roman" w:hAnsi="Times New Roman"/>
                <w:sz w:val="28"/>
                <w:szCs w:val="28"/>
                <w:lang w:val="vi-VN"/>
              </w:rPr>
            </w:pPr>
            <w:r>
              <w:rPr>
                <w:rFonts w:ascii="Times New Roman" w:hAnsi="Times New Roman"/>
                <w:sz w:val="28"/>
                <w:szCs w:val="28"/>
                <w:lang w:val="vi-VN"/>
              </w:rPr>
              <w:t xml:space="preserve"> </w:t>
            </w:r>
          </w:p>
          <w:p w:rsidR="00851036" w:rsidRDefault="00851036" w:rsidP="00A96A31">
            <w:pPr>
              <w:spacing w:after="0" w:line="300" w:lineRule="auto"/>
              <w:jc w:val="center"/>
              <w:rPr>
                <w:rFonts w:ascii="Times New Roman" w:hAnsi="Times New Roman"/>
                <w:sz w:val="28"/>
                <w:szCs w:val="28"/>
                <w:lang w:val="vi-VN"/>
              </w:rPr>
            </w:pPr>
          </w:p>
          <w:p w:rsidR="00851036" w:rsidRDefault="00851036" w:rsidP="00A96A31">
            <w:pPr>
              <w:spacing w:after="0" w:line="300" w:lineRule="auto"/>
              <w:jc w:val="center"/>
              <w:rPr>
                <w:rFonts w:ascii="Times New Roman" w:hAnsi="Times New Roman"/>
                <w:sz w:val="28"/>
                <w:szCs w:val="28"/>
                <w:lang w:val="vi-VN"/>
              </w:rPr>
            </w:pPr>
          </w:p>
          <w:p w:rsidR="00851036" w:rsidRPr="00554EEB" w:rsidRDefault="00851036" w:rsidP="00A96A31">
            <w:pPr>
              <w:spacing w:after="0" w:line="300" w:lineRule="auto"/>
              <w:jc w:val="center"/>
              <w:rPr>
                <w:rFonts w:ascii="Times New Roman" w:hAnsi="Times New Roman"/>
                <w:sz w:val="28"/>
                <w:szCs w:val="28"/>
                <w:lang w:val="vi-VN"/>
              </w:rPr>
            </w:pPr>
            <w:r>
              <w:rPr>
                <w:rFonts w:ascii="Times New Roman" w:hAnsi="Times New Roman"/>
                <w:sz w:val="28"/>
                <w:szCs w:val="28"/>
                <w:lang w:val="vi-VN"/>
              </w:rPr>
              <w:t>VSTEP</w:t>
            </w: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51036" w:rsidRPr="00A73AFB" w:rsidRDefault="00851036" w:rsidP="00A96A31">
            <w:pPr>
              <w:spacing w:after="0" w:line="300" w:lineRule="auto"/>
              <w:jc w:val="both"/>
              <w:rPr>
                <w:rFonts w:ascii="Times New Roman" w:hAnsi="Times New Roman"/>
                <w:sz w:val="28"/>
                <w:szCs w:val="28"/>
              </w:rPr>
            </w:pPr>
          </w:p>
        </w:tc>
        <w:tc>
          <w:tcPr>
            <w:tcW w:w="1985" w:type="dxa"/>
            <w:vMerge/>
            <w:tcBorders>
              <w:left w:val="outset" w:sz="6" w:space="0" w:color="auto"/>
              <w:bottom w:val="outset" w:sz="6" w:space="0" w:color="auto"/>
              <w:right w:val="outset" w:sz="6" w:space="0" w:color="auto"/>
            </w:tcBorders>
          </w:tcPr>
          <w:p w:rsidR="00851036" w:rsidRPr="00A73AFB" w:rsidRDefault="00851036" w:rsidP="00A96A31">
            <w:pPr>
              <w:spacing w:after="0" w:line="300" w:lineRule="auto"/>
              <w:jc w:val="both"/>
              <w:rPr>
                <w:rFonts w:ascii="Times New Roman" w:hAnsi="Times New Roman"/>
                <w:sz w:val="28"/>
                <w:szCs w:val="28"/>
              </w:rPr>
            </w:pPr>
          </w:p>
        </w:tc>
      </w:tr>
      <w:tr w:rsidR="00851036" w:rsidRPr="00F60768" w:rsidTr="005D58F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r w:rsidRPr="008C39B3">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485-499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35-45</w:t>
            </w:r>
          </w:p>
        </w:tc>
        <w:tc>
          <w:tcPr>
            <w:tcW w:w="1276" w:type="dxa"/>
            <w:tcBorders>
              <w:top w:val="outset" w:sz="6" w:space="0" w:color="auto"/>
              <w:left w:val="outset" w:sz="6" w:space="0" w:color="auto"/>
              <w:bottom w:val="outset" w:sz="6" w:space="0" w:color="auto"/>
              <w:right w:val="outset" w:sz="6" w:space="0" w:color="auto"/>
            </w:tcBorders>
            <w:vAlign w:val="center"/>
            <w:hideMark/>
          </w:tcPr>
          <w:p w:rsidR="00851036" w:rsidRPr="006E7DB9" w:rsidRDefault="00851036" w:rsidP="00A96A31">
            <w:pPr>
              <w:spacing w:after="0" w:line="300" w:lineRule="auto"/>
              <w:jc w:val="center"/>
              <w:rPr>
                <w:rFonts w:ascii="Times New Roman" w:hAnsi="Times New Roman"/>
                <w:color w:val="C00000"/>
                <w:sz w:val="28"/>
                <w:szCs w:val="28"/>
                <w:highlight w:val="yellow"/>
              </w:rPr>
            </w:pPr>
            <w:r w:rsidRPr="008C39B3">
              <w:rPr>
                <w:rFonts w:ascii="Times New Roman" w:hAnsi="Times New Roman"/>
                <w:sz w:val="28"/>
                <w:szCs w:val="28"/>
              </w:rPr>
              <w:t>5.0</w:t>
            </w:r>
          </w:p>
        </w:tc>
        <w:tc>
          <w:tcPr>
            <w:tcW w:w="1701" w:type="dxa"/>
            <w:tcBorders>
              <w:top w:val="outset" w:sz="6" w:space="0" w:color="auto"/>
              <w:left w:val="outset" w:sz="6" w:space="0" w:color="auto"/>
              <w:bottom w:val="outset" w:sz="6" w:space="0" w:color="auto"/>
              <w:right w:val="outset" w:sz="6" w:space="0" w:color="auto"/>
            </w:tcBorders>
            <w:vAlign w:val="center"/>
          </w:tcPr>
          <w:p w:rsidR="00851036" w:rsidRPr="00382A7A" w:rsidRDefault="00851036" w:rsidP="00A96A31">
            <w:pPr>
              <w:spacing w:after="0" w:line="300" w:lineRule="auto"/>
              <w:jc w:val="center"/>
              <w:rPr>
                <w:rFonts w:ascii="Times New Roman" w:hAnsi="Times New Roman"/>
                <w:sz w:val="28"/>
                <w:szCs w:val="28"/>
              </w:rPr>
            </w:pPr>
            <w:r w:rsidRPr="00554EEB">
              <w:rPr>
                <w:rFonts w:ascii="Times New Roman" w:hAnsi="Times New Roman"/>
                <w:sz w:val="28"/>
                <w:szCs w:val="28"/>
                <w:lang w:val="vi-VN"/>
              </w:rPr>
              <w:t>5.5</w:t>
            </w:r>
            <w:r>
              <w:rPr>
                <w:rFonts w:ascii="Times New Roman" w:hAnsi="Times New Roman"/>
                <w:sz w:val="28"/>
                <w:szCs w:val="28"/>
              </w:rPr>
              <w:t xml:space="preserve"> (Bậc 3)</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1036" w:rsidRPr="00A73AFB" w:rsidRDefault="00851036" w:rsidP="00A96A31">
            <w:pPr>
              <w:spacing w:after="0" w:line="300" w:lineRule="auto"/>
              <w:jc w:val="center"/>
              <w:rPr>
                <w:rFonts w:ascii="Times New Roman" w:hAnsi="Times New Roman"/>
                <w:sz w:val="28"/>
                <w:szCs w:val="28"/>
              </w:rPr>
            </w:pPr>
            <w:r w:rsidRPr="00A73AFB">
              <w:rPr>
                <w:rFonts w:ascii="Times New Roman" w:hAnsi="Times New Roman"/>
                <w:sz w:val="28"/>
                <w:szCs w:val="28"/>
              </w:rPr>
              <w:t>7,0</w:t>
            </w:r>
          </w:p>
        </w:tc>
        <w:tc>
          <w:tcPr>
            <w:tcW w:w="1985" w:type="dxa"/>
            <w:tcBorders>
              <w:top w:val="outset" w:sz="6" w:space="0" w:color="auto"/>
              <w:left w:val="outset" w:sz="6" w:space="0" w:color="auto"/>
              <w:bottom w:val="outset" w:sz="6" w:space="0" w:color="auto"/>
              <w:right w:val="outset" w:sz="6" w:space="0" w:color="auto"/>
            </w:tcBorders>
          </w:tcPr>
          <w:p w:rsidR="00851036" w:rsidRPr="00A73AFB" w:rsidRDefault="00851036" w:rsidP="00A96A31">
            <w:pPr>
              <w:spacing w:after="0" w:line="300" w:lineRule="auto"/>
              <w:jc w:val="center"/>
              <w:rPr>
                <w:rFonts w:ascii="Times New Roman" w:hAnsi="Times New Roman"/>
                <w:sz w:val="28"/>
                <w:szCs w:val="28"/>
                <w:lang w:val="vi-VN"/>
              </w:rPr>
            </w:pPr>
            <w:r w:rsidRPr="00A73AFB">
              <w:rPr>
                <w:rFonts w:ascii="Times New Roman" w:hAnsi="Times New Roman"/>
                <w:sz w:val="28"/>
                <w:szCs w:val="28"/>
                <w:lang w:val="vi-VN"/>
              </w:rPr>
              <w:t>0,1</w:t>
            </w:r>
          </w:p>
        </w:tc>
      </w:tr>
      <w:tr w:rsidR="00851036" w:rsidRPr="00F60768" w:rsidTr="005D58F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r w:rsidRPr="008C39B3">
              <w:rPr>
                <w:rFonts w:ascii="Times New Roman" w:hAnsi="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500-542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46-59</w:t>
            </w:r>
          </w:p>
        </w:tc>
        <w:tc>
          <w:tcPr>
            <w:tcW w:w="1276" w:type="dxa"/>
            <w:tcBorders>
              <w:top w:val="outset" w:sz="6" w:space="0" w:color="auto"/>
              <w:left w:val="outset" w:sz="6" w:space="0" w:color="auto"/>
              <w:bottom w:val="outset" w:sz="6" w:space="0" w:color="auto"/>
              <w:right w:val="outset" w:sz="6" w:space="0" w:color="auto"/>
            </w:tcBorders>
            <w:vAlign w:val="center"/>
            <w:hideMark/>
          </w:tcPr>
          <w:p w:rsidR="00851036" w:rsidRPr="006E7DB9" w:rsidRDefault="00851036" w:rsidP="00A96A31">
            <w:pPr>
              <w:spacing w:after="0" w:line="300" w:lineRule="auto"/>
              <w:jc w:val="center"/>
              <w:rPr>
                <w:rFonts w:ascii="Times New Roman" w:hAnsi="Times New Roman"/>
                <w:color w:val="C00000"/>
                <w:sz w:val="28"/>
                <w:szCs w:val="28"/>
                <w:highlight w:val="yellow"/>
              </w:rPr>
            </w:pPr>
            <w:r w:rsidRPr="008C39B3">
              <w:rPr>
                <w:rFonts w:ascii="Times New Roman" w:hAnsi="Times New Roman"/>
                <w:sz w:val="28"/>
                <w:szCs w:val="28"/>
              </w:rPr>
              <w:t>5.5</w:t>
            </w:r>
          </w:p>
        </w:tc>
        <w:tc>
          <w:tcPr>
            <w:tcW w:w="1701" w:type="dxa"/>
            <w:tcBorders>
              <w:top w:val="outset" w:sz="6" w:space="0" w:color="auto"/>
              <w:left w:val="outset" w:sz="6" w:space="0" w:color="auto"/>
              <w:bottom w:val="outset" w:sz="6" w:space="0" w:color="auto"/>
              <w:right w:val="outset" w:sz="6" w:space="0" w:color="auto"/>
            </w:tcBorders>
            <w:vAlign w:val="center"/>
          </w:tcPr>
          <w:p w:rsidR="00851036" w:rsidRPr="00A46055" w:rsidRDefault="00851036" w:rsidP="00A96A31">
            <w:pPr>
              <w:spacing w:after="0" w:line="300" w:lineRule="auto"/>
              <w:jc w:val="center"/>
              <w:rPr>
                <w:rFonts w:ascii="Times New Roman" w:hAnsi="Times New Roman"/>
                <w:sz w:val="28"/>
                <w:szCs w:val="28"/>
                <w:lang w:val="vi-VN"/>
              </w:rPr>
            </w:pPr>
            <w:r w:rsidRPr="00A46055">
              <w:rPr>
                <w:rFonts w:ascii="Times New Roman" w:hAnsi="Times New Roman"/>
                <w:sz w:val="28"/>
                <w:szCs w:val="28"/>
                <w:lang w:val="vi-VN"/>
              </w:rPr>
              <w:t>6.0</w:t>
            </w:r>
            <w:r>
              <w:rPr>
                <w:rFonts w:ascii="Times New Roman" w:hAnsi="Times New Roman"/>
                <w:sz w:val="28"/>
                <w:szCs w:val="28"/>
              </w:rPr>
              <w:t xml:space="preserve"> </w:t>
            </w:r>
            <w:r>
              <w:rPr>
                <w:rFonts w:ascii="Times New Roman" w:hAnsi="Times New Roman"/>
                <w:sz w:val="28"/>
                <w:szCs w:val="28"/>
                <w:lang w:val="vi-VN"/>
              </w:rPr>
              <w:t>(Bậc 4)</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1036" w:rsidRPr="00A73AFB" w:rsidRDefault="00547F17" w:rsidP="00A96A31">
            <w:pPr>
              <w:spacing w:after="0" w:line="300" w:lineRule="auto"/>
              <w:jc w:val="center"/>
              <w:rPr>
                <w:rFonts w:ascii="Times New Roman" w:hAnsi="Times New Roman"/>
                <w:sz w:val="28"/>
                <w:szCs w:val="28"/>
              </w:rPr>
            </w:pPr>
            <w:r>
              <w:rPr>
                <w:rFonts w:ascii="Times New Roman" w:hAnsi="Times New Roman"/>
                <w:sz w:val="28"/>
                <w:szCs w:val="28"/>
              </w:rPr>
              <w:t>8,</w:t>
            </w:r>
            <w:r w:rsidR="00851036">
              <w:rPr>
                <w:rFonts w:ascii="Times New Roman" w:hAnsi="Times New Roman"/>
                <w:sz w:val="28"/>
                <w:szCs w:val="28"/>
              </w:rPr>
              <w:t>0</w:t>
            </w:r>
          </w:p>
        </w:tc>
        <w:tc>
          <w:tcPr>
            <w:tcW w:w="1985" w:type="dxa"/>
            <w:tcBorders>
              <w:top w:val="outset" w:sz="6" w:space="0" w:color="auto"/>
              <w:left w:val="outset" w:sz="6" w:space="0" w:color="auto"/>
              <w:bottom w:val="outset" w:sz="6" w:space="0" w:color="auto"/>
              <w:right w:val="outset" w:sz="6" w:space="0" w:color="auto"/>
            </w:tcBorders>
          </w:tcPr>
          <w:p w:rsidR="00851036" w:rsidRPr="00A73AFB" w:rsidRDefault="00851036" w:rsidP="00A96A31">
            <w:pPr>
              <w:spacing w:after="0" w:line="300" w:lineRule="auto"/>
              <w:jc w:val="center"/>
              <w:rPr>
                <w:rFonts w:ascii="Times New Roman" w:hAnsi="Times New Roman"/>
                <w:sz w:val="28"/>
                <w:szCs w:val="28"/>
                <w:lang w:val="vi-VN"/>
              </w:rPr>
            </w:pPr>
            <w:r w:rsidRPr="00A73AFB">
              <w:rPr>
                <w:rFonts w:ascii="Times New Roman" w:hAnsi="Times New Roman"/>
                <w:sz w:val="28"/>
                <w:szCs w:val="28"/>
                <w:lang w:val="vi-VN"/>
              </w:rPr>
              <w:t>0,2</w:t>
            </w:r>
          </w:p>
        </w:tc>
      </w:tr>
      <w:tr w:rsidR="00851036" w:rsidRPr="00F60768" w:rsidTr="005D58F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r w:rsidRPr="008C39B3">
              <w:rPr>
                <w:rFonts w:ascii="Times New Roman" w:hAnsi="Times New Roman"/>
                <w:sz w:val="28"/>
                <w:szCs w:val="28"/>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543-560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60-78</w:t>
            </w:r>
          </w:p>
        </w:tc>
        <w:tc>
          <w:tcPr>
            <w:tcW w:w="1276" w:type="dxa"/>
            <w:tcBorders>
              <w:top w:val="outset" w:sz="6" w:space="0" w:color="auto"/>
              <w:left w:val="outset" w:sz="6" w:space="0" w:color="auto"/>
              <w:bottom w:val="outset" w:sz="6" w:space="0" w:color="auto"/>
              <w:right w:val="outset" w:sz="6" w:space="0" w:color="auto"/>
            </w:tcBorders>
            <w:vAlign w:val="center"/>
            <w:hideMark/>
          </w:tcPr>
          <w:p w:rsidR="00851036" w:rsidRPr="006E7DB9" w:rsidRDefault="00851036" w:rsidP="00A96A31">
            <w:pPr>
              <w:spacing w:after="0" w:line="300" w:lineRule="auto"/>
              <w:jc w:val="center"/>
              <w:rPr>
                <w:rFonts w:ascii="Times New Roman" w:hAnsi="Times New Roman"/>
                <w:color w:val="C00000"/>
                <w:sz w:val="28"/>
                <w:szCs w:val="28"/>
                <w:highlight w:val="yellow"/>
              </w:rPr>
            </w:pPr>
            <w:r w:rsidRPr="008C39B3">
              <w:rPr>
                <w:rFonts w:ascii="Times New Roman" w:hAnsi="Times New Roman"/>
                <w:sz w:val="28"/>
                <w:szCs w:val="28"/>
              </w:rPr>
              <w:t>6.0</w:t>
            </w:r>
          </w:p>
        </w:tc>
        <w:tc>
          <w:tcPr>
            <w:tcW w:w="1701" w:type="dxa"/>
            <w:tcBorders>
              <w:top w:val="outset" w:sz="6" w:space="0" w:color="auto"/>
              <w:left w:val="outset" w:sz="6" w:space="0" w:color="auto"/>
              <w:bottom w:val="outset" w:sz="6" w:space="0" w:color="auto"/>
              <w:right w:val="outset" w:sz="6" w:space="0" w:color="auto"/>
            </w:tcBorders>
            <w:vAlign w:val="center"/>
          </w:tcPr>
          <w:p w:rsidR="00851036" w:rsidRPr="00382A7A" w:rsidRDefault="00851036" w:rsidP="00A96A31">
            <w:pPr>
              <w:spacing w:after="0" w:line="300" w:lineRule="auto"/>
              <w:jc w:val="center"/>
              <w:rPr>
                <w:rFonts w:ascii="Times New Roman" w:hAnsi="Times New Roman"/>
                <w:sz w:val="28"/>
                <w:szCs w:val="28"/>
              </w:rPr>
            </w:pPr>
            <w:r w:rsidRPr="00A46055">
              <w:rPr>
                <w:rFonts w:ascii="Times New Roman" w:hAnsi="Times New Roman"/>
                <w:sz w:val="28"/>
                <w:szCs w:val="28"/>
                <w:lang w:val="vi-VN"/>
              </w:rPr>
              <w:t>7.0</w:t>
            </w:r>
            <w:r>
              <w:rPr>
                <w:rFonts w:ascii="Times New Roman" w:hAnsi="Times New Roman"/>
                <w:sz w:val="28"/>
                <w:szCs w:val="28"/>
              </w:rPr>
              <w:t xml:space="preserve"> </w:t>
            </w:r>
            <w:r>
              <w:rPr>
                <w:rFonts w:ascii="Times New Roman" w:hAnsi="Times New Roman"/>
                <w:sz w:val="28"/>
                <w:szCs w:val="28"/>
                <w:lang w:val="vi-VN"/>
              </w:rPr>
              <w:t>(Bậc 4)</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1036" w:rsidRPr="00A73AFB" w:rsidRDefault="00851036" w:rsidP="00A96A31">
            <w:pPr>
              <w:spacing w:after="0" w:line="300" w:lineRule="auto"/>
              <w:jc w:val="center"/>
              <w:rPr>
                <w:rFonts w:ascii="Times New Roman" w:hAnsi="Times New Roman"/>
                <w:sz w:val="28"/>
                <w:szCs w:val="28"/>
              </w:rPr>
            </w:pPr>
            <w:r w:rsidRPr="00A73AFB">
              <w:rPr>
                <w:rFonts w:ascii="Times New Roman" w:hAnsi="Times New Roman"/>
                <w:sz w:val="28"/>
                <w:szCs w:val="28"/>
              </w:rPr>
              <w:t>9,0</w:t>
            </w:r>
          </w:p>
        </w:tc>
        <w:tc>
          <w:tcPr>
            <w:tcW w:w="1985" w:type="dxa"/>
            <w:tcBorders>
              <w:top w:val="outset" w:sz="6" w:space="0" w:color="auto"/>
              <w:left w:val="outset" w:sz="6" w:space="0" w:color="auto"/>
              <w:bottom w:val="outset" w:sz="6" w:space="0" w:color="auto"/>
              <w:right w:val="outset" w:sz="6" w:space="0" w:color="auto"/>
            </w:tcBorders>
          </w:tcPr>
          <w:p w:rsidR="00851036" w:rsidRPr="00A73AFB" w:rsidRDefault="00851036" w:rsidP="00A96A31">
            <w:pPr>
              <w:spacing w:after="0" w:line="300" w:lineRule="auto"/>
              <w:jc w:val="center"/>
              <w:rPr>
                <w:rFonts w:ascii="Times New Roman" w:hAnsi="Times New Roman"/>
                <w:sz w:val="28"/>
                <w:szCs w:val="28"/>
                <w:lang w:val="vi-VN"/>
              </w:rPr>
            </w:pPr>
            <w:r w:rsidRPr="00A73AFB">
              <w:rPr>
                <w:rFonts w:ascii="Times New Roman" w:hAnsi="Times New Roman"/>
                <w:sz w:val="28"/>
                <w:szCs w:val="28"/>
                <w:lang w:val="vi-VN"/>
              </w:rPr>
              <w:t>0,3</w:t>
            </w:r>
          </w:p>
        </w:tc>
      </w:tr>
      <w:tr w:rsidR="00851036" w:rsidRPr="00F60768" w:rsidTr="005D58F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rPr>
            </w:pPr>
            <w:r w:rsidRPr="008C39B3">
              <w:rPr>
                <w:rFonts w:ascii="Times New Roman" w:hAnsi="Times New Roman"/>
                <w:sz w:val="28"/>
                <w:szCs w:val="28"/>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561-589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79-93</w:t>
            </w:r>
          </w:p>
        </w:tc>
        <w:tc>
          <w:tcPr>
            <w:tcW w:w="1276" w:type="dxa"/>
            <w:tcBorders>
              <w:top w:val="outset" w:sz="6" w:space="0" w:color="auto"/>
              <w:left w:val="outset" w:sz="6" w:space="0" w:color="auto"/>
              <w:bottom w:val="outset" w:sz="6" w:space="0" w:color="auto"/>
              <w:right w:val="outset" w:sz="6" w:space="0" w:color="auto"/>
            </w:tcBorders>
            <w:vAlign w:val="center"/>
            <w:hideMark/>
          </w:tcPr>
          <w:p w:rsidR="00851036" w:rsidRPr="006E7DB9" w:rsidRDefault="00851036" w:rsidP="00A96A31">
            <w:pPr>
              <w:spacing w:after="0" w:line="300" w:lineRule="auto"/>
              <w:jc w:val="center"/>
              <w:rPr>
                <w:rFonts w:ascii="Times New Roman" w:hAnsi="Times New Roman"/>
                <w:color w:val="C00000"/>
                <w:sz w:val="28"/>
                <w:szCs w:val="28"/>
                <w:highlight w:val="yellow"/>
              </w:rPr>
            </w:pPr>
            <w:r w:rsidRPr="008C39B3">
              <w:rPr>
                <w:rFonts w:ascii="Times New Roman" w:hAnsi="Times New Roman"/>
                <w:sz w:val="28"/>
                <w:szCs w:val="28"/>
              </w:rPr>
              <w:t>6.5</w:t>
            </w:r>
          </w:p>
        </w:tc>
        <w:tc>
          <w:tcPr>
            <w:tcW w:w="1701" w:type="dxa"/>
            <w:tcBorders>
              <w:top w:val="outset" w:sz="6" w:space="0" w:color="auto"/>
              <w:left w:val="outset" w:sz="6" w:space="0" w:color="auto"/>
              <w:bottom w:val="outset" w:sz="6" w:space="0" w:color="auto"/>
              <w:right w:val="outset" w:sz="6" w:space="0" w:color="auto"/>
            </w:tcBorders>
            <w:vAlign w:val="center"/>
          </w:tcPr>
          <w:p w:rsidR="00851036" w:rsidRPr="00382A7A" w:rsidRDefault="00851036" w:rsidP="00A96A31">
            <w:pPr>
              <w:spacing w:after="0" w:line="300" w:lineRule="auto"/>
              <w:jc w:val="center"/>
              <w:rPr>
                <w:rFonts w:ascii="Times New Roman" w:hAnsi="Times New Roman"/>
                <w:sz w:val="28"/>
                <w:szCs w:val="28"/>
              </w:rPr>
            </w:pPr>
            <w:r w:rsidRPr="00A46055">
              <w:rPr>
                <w:rFonts w:ascii="Times New Roman" w:hAnsi="Times New Roman"/>
                <w:sz w:val="28"/>
                <w:szCs w:val="28"/>
                <w:lang w:val="vi-VN"/>
              </w:rPr>
              <w:t>8.0</w:t>
            </w:r>
            <w:r>
              <w:rPr>
                <w:rFonts w:ascii="Times New Roman" w:hAnsi="Times New Roman"/>
                <w:sz w:val="28"/>
                <w:szCs w:val="28"/>
              </w:rPr>
              <w:t xml:space="preserve"> </w:t>
            </w:r>
            <w:r>
              <w:rPr>
                <w:rFonts w:ascii="Times New Roman" w:hAnsi="Times New Roman"/>
                <w:sz w:val="28"/>
                <w:szCs w:val="28"/>
                <w:lang w:val="vi-VN"/>
              </w:rPr>
              <w:t>(Bậc 4)</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1036" w:rsidRPr="00A73AFB" w:rsidRDefault="001872A6" w:rsidP="00A96A31">
            <w:pPr>
              <w:spacing w:after="0" w:line="300" w:lineRule="auto"/>
              <w:jc w:val="center"/>
              <w:rPr>
                <w:rFonts w:ascii="Times New Roman" w:hAnsi="Times New Roman"/>
                <w:sz w:val="28"/>
                <w:szCs w:val="28"/>
              </w:rPr>
            </w:pPr>
            <w:r>
              <w:rPr>
                <w:rFonts w:ascii="Times New Roman" w:hAnsi="Times New Roman"/>
                <w:sz w:val="28"/>
                <w:szCs w:val="28"/>
              </w:rPr>
              <w:t>9,5</w:t>
            </w:r>
          </w:p>
        </w:tc>
        <w:tc>
          <w:tcPr>
            <w:tcW w:w="1985" w:type="dxa"/>
            <w:tcBorders>
              <w:top w:val="outset" w:sz="6" w:space="0" w:color="auto"/>
              <w:left w:val="outset" w:sz="6" w:space="0" w:color="auto"/>
              <w:bottom w:val="outset" w:sz="6" w:space="0" w:color="auto"/>
              <w:right w:val="outset" w:sz="6" w:space="0" w:color="auto"/>
            </w:tcBorders>
          </w:tcPr>
          <w:p w:rsidR="00851036" w:rsidRPr="00A73AFB" w:rsidRDefault="00851036" w:rsidP="00A96A31">
            <w:pPr>
              <w:spacing w:after="0" w:line="300" w:lineRule="auto"/>
              <w:jc w:val="center"/>
              <w:rPr>
                <w:rFonts w:ascii="Times New Roman" w:hAnsi="Times New Roman"/>
                <w:sz w:val="28"/>
                <w:szCs w:val="28"/>
                <w:lang w:val="vi-VN"/>
              </w:rPr>
            </w:pPr>
            <w:r w:rsidRPr="00A73AFB">
              <w:rPr>
                <w:rFonts w:ascii="Times New Roman" w:hAnsi="Times New Roman"/>
                <w:sz w:val="28"/>
                <w:szCs w:val="28"/>
                <w:lang w:val="vi-VN"/>
              </w:rPr>
              <w:t>0,4</w:t>
            </w:r>
          </w:p>
        </w:tc>
      </w:tr>
      <w:tr w:rsidR="00851036" w:rsidRPr="00F60768" w:rsidTr="005D58F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5</w:t>
            </w:r>
          </w:p>
        </w:tc>
        <w:tc>
          <w:tcPr>
            <w:tcW w:w="1134" w:type="dxa"/>
            <w:tcBorders>
              <w:top w:val="outset" w:sz="6" w:space="0" w:color="auto"/>
              <w:left w:val="outset" w:sz="6" w:space="0" w:color="auto"/>
              <w:bottom w:val="outset" w:sz="6" w:space="0" w:color="auto"/>
              <w:right w:val="outset" w:sz="6" w:space="0" w:color="auto"/>
            </w:tcBorders>
            <w:vAlign w:val="center"/>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&gt;=590</w:t>
            </w:r>
          </w:p>
        </w:tc>
        <w:tc>
          <w:tcPr>
            <w:tcW w:w="1134" w:type="dxa"/>
            <w:tcBorders>
              <w:top w:val="outset" w:sz="6" w:space="0" w:color="auto"/>
              <w:left w:val="outset" w:sz="6" w:space="0" w:color="auto"/>
              <w:bottom w:val="outset" w:sz="6" w:space="0" w:color="auto"/>
              <w:right w:val="outset" w:sz="6" w:space="0" w:color="auto"/>
            </w:tcBorders>
            <w:vAlign w:val="center"/>
          </w:tcPr>
          <w:p w:rsidR="00851036" w:rsidRPr="008C39B3" w:rsidRDefault="00851036" w:rsidP="00A96A31">
            <w:pPr>
              <w:spacing w:after="0" w:line="300" w:lineRule="auto"/>
              <w:jc w:val="center"/>
              <w:rPr>
                <w:rFonts w:ascii="Times New Roman" w:hAnsi="Times New Roman"/>
                <w:sz w:val="28"/>
                <w:szCs w:val="28"/>
                <w:lang w:val="vi-VN"/>
              </w:rPr>
            </w:pPr>
            <w:r w:rsidRPr="008C39B3">
              <w:rPr>
                <w:rFonts w:ascii="Times New Roman" w:hAnsi="Times New Roman"/>
                <w:sz w:val="28"/>
                <w:szCs w:val="28"/>
                <w:lang w:val="vi-VN"/>
              </w:rPr>
              <w:t>&gt;=94</w:t>
            </w:r>
          </w:p>
        </w:tc>
        <w:tc>
          <w:tcPr>
            <w:tcW w:w="1276" w:type="dxa"/>
            <w:tcBorders>
              <w:top w:val="outset" w:sz="6" w:space="0" w:color="auto"/>
              <w:left w:val="outset" w:sz="6" w:space="0" w:color="auto"/>
              <w:bottom w:val="outset" w:sz="6" w:space="0" w:color="auto"/>
              <w:right w:val="outset" w:sz="6" w:space="0" w:color="auto"/>
            </w:tcBorders>
            <w:vAlign w:val="center"/>
          </w:tcPr>
          <w:p w:rsidR="00851036" w:rsidRPr="006E7DB9" w:rsidRDefault="00851036" w:rsidP="00A96A31">
            <w:pPr>
              <w:spacing w:after="0" w:line="300" w:lineRule="auto"/>
              <w:jc w:val="center"/>
              <w:rPr>
                <w:rFonts w:ascii="Times New Roman" w:hAnsi="Times New Roman"/>
                <w:color w:val="C00000"/>
                <w:sz w:val="28"/>
                <w:szCs w:val="28"/>
                <w:highlight w:val="yellow"/>
                <w:lang w:val="vi-VN"/>
              </w:rPr>
            </w:pPr>
            <w:r w:rsidRPr="008C39B3">
              <w:rPr>
                <w:rFonts w:ascii="Times New Roman" w:hAnsi="Times New Roman"/>
                <w:sz w:val="28"/>
                <w:szCs w:val="28"/>
                <w:lang w:val="vi-VN"/>
              </w:rPr>
              <w:t>&gt;=7.0</w:t>
            </w:r>
          </w:p>
        </w:tc>
        <w:tc>
          <w:tcPr>
            <w:tcW w:w="1701" w:type="dxa"/>
            <w:tcBorders>
              <w:top w:val="outset" w:sz="6" w:space="0" w:color="auto"/>
              <w:left w:val="outset" w:sz="6" w:space="0" w:color="auto"/>
              <w:bottom w:val="outset" w:sz="6" w:space="0" w:color="auto"/>
              <w:right w:val="outset" w:sz="6" w:space="0" w:color="auto"/>
            </w:tcBorders>
          </w:tcPr>
          <w:p w:rsidR="00851036" w:rsidRPr="00382A7A" w:rsidRDefault="00851036" w:rsidP="00A96A31">
            <w:pPr>
              <w:spacing w:after="0" w:line="300" w:lineRule="auto"/>
              <w:jc w:val="center"/>
              <w:rPr>
                <w:rFonts w:ascii="Times New Roman" w:hAnsi="Times New Roman"/>
                <w:sz w:val="28"/>
                <w:szCs w:val="28"/>
              </w:rPr>
            </w:pPr>
            <w:r w:rsidRPr="00A46055">
              <w:rPr>
                <w:rFonts w:ascii="Times New Roman" w:hAnsi="Times New Roman"/>
                <w:sz w:val="28"/>
                <w:szCs w:val="28"/>
                <w:lang w:val="vi-VN"/>
              </w:rPr>
              <w:t>&gt;=8.5</w:t>
            </w:r>
            <w:r>
              <w:rPr>
                <w:rFonts w:ascii="Times New Roman" w:hAnsi="Times New Roman"/>
                <w:sz w:val="28"/>
                <w:szCs w:val="28"/>
              </w:rPr>
              <w:t xml:space="preserve"> </w:t>
            </w:r>
            <w:r>
              <w:rPr>
                <w:rFonts w:ascii="Times New Roman" w:hAnsi="Times New Roman"/>
                <w:sz w:val="28"/>
                <w:szCs w:val="28"/>
                <w:lang w:val="vi-VN"/>
              </w:rPr>
              <w:t>(Bậc 5)</w:t>
            </w:r>
          </w:p>
        </w:tc>
        <w:tc>
          <w:tcPr>
            <w:tcW w:w="1701" w:type="dxa"/>
            <w:tcBorders>
              <w:top w:val="outset" w:sz="6" w:space="0" w:color="auto"/>
              <w:left w:val="outset" w:sz="6" w:space="0" w:color="auto"/>
              <w:bottom w:val="outset" w:sz="6" w:space="0" w:color="auto"/>
              <w:right w:val="outset" w:sz="6" w:space="0" w:color="auto"/>
            </w:tcBorders>
            <w:vAlign w:val="center"/>
          </w:tcPr>
          <w:p w:rsidR="00851036" w:rsidRPr="00A73AFB" w:rsidRDefault="00851036" w:rsidP="00A96A31">
            <w:pPr>
              <w:spacing w:after="0" w:line="300" w:lineRule="auto"/>
              <w:jc w:val="center"/>
              <w:rPr>
                <w:rFonts w:ascii="Times New Roman" w:hAnsi="Times New Roman"/>
                <w:sz w:val="28"/>
                <w:szCs w:val="28"/>
                <w:lang w:val="vi-VN"/>
              </w:rPr>
            </w:pPr>
            <w:r w:rsidRPr="00A73AFB">
              <w:rPr>
                <w:rFonts w:ascii="Times New Roman" w:hAnsi="Times New Roman"/>
                <w:sz w:val="28"/>
                <w:szCs w:val="28"/>
                <w:lang w:val="vi-VN"/>
              </w:rPr>
              <w:t>10,0</w:t>
            </w:r>
          </w:p>
        </w:tc>
        <w:tc>
          <w:tcPr>
            <w:tcW w:w="1985" w:type="dxa"/>
            <w:tcBorders>
              <w:top w:val="outset" w:sz="6" w:space="0" w:color="auto"/>
              <w:left w:val="outset" w:sz="6" w:space="0" w:color="auto"/>
              <w:bottom w:val="outset" w:sz="6" w:space="0" w:color="auto"/>
              <w:right w:val="outset" w:sz="6" w:space="0" w:color="auto"/>
            </w:tcBorders>
          </w:tcPr>
          <w:p w:rsidR="00851036" w:rsidRPr="00A73AFB" w:rsidRDefault="00851036" w:rsidP="00A96A31">
            <w:pPr>
              <w:spacing w:after="0" w:line="300" w:lineRule="auto"/>
              <w:jc w:val="center"/>
              <w:rPr>
                <w:rFonts w:ascii="Times New Roman" w:hAnsi="Times New Roman"/>
                <w:sz w:val="28"/>
                <w:szCs w:val="28"/>
                <w:lang w:val="vi-VN"/>
              </w:rPr>
            </w:pPr>
            <w:r w:rsidRPr="00A73AFB">
              <w:rPr>
                <w:rFonts w:ascii="Times New Roman" w:hAnsi="Times New Roman"/>
                <w:sz w:val="28"/>
                <w:szCs w:val="28"/>
                <w:lang w:val="vi-VN"/>
              </w:rPr>
              <w:t>0,5</w:t>
            </w:r>
          </w:p>
        </w:tc>
      </w:tr>
    </w:tbl>
    <w:p w:rsidR="00851036" w:rsidRPr="005D58F8" w:rsidRDefault="00851036" w:rsidP="00A96A31">
      <w:pPr>
        <w:widowControl w:val="0"/>
        <w:spacing w:after="0" w:line="300" w:lineRule="auto"/>
        <w:jc w:val="both"/>
        <w:rPr>
          <w:rFonts w:ascii="Times New Roman" w:hAnsi="Times New Roman"/>
          <w:sz w:val="8"/>
          <w:szCs w:val="28"/>
        </w:rPr>
      </w:pPr>
    </w:p>
    <w:p w:rsidR="00851036" w:rsidRPr="00851036" w:rsidRDefault="00851036" w:rsidP="00A96A31">
      <w:pPr>
        <w:pStyle w:val="ListParagraph"/>
        <w:tabs>
          <w:tab w:val="num" w:pos="0"/>
        </w:tabs>
        <w:spacing w:after="0" w:line="300" w:lineRule="auto"/>
        <w:ind w:left="0" w:firstLine="567"/>
        <w:contextualSpacing w:val="0"/>
        <w:jc w:val="both"/>
        <w:rPr>
          <w:rFonts w:ascii="Times New Roman" w:hAnsi="Times New Roman"/>
          <w:sz w:val="28"/>
          <w:szCs w:val="28"/>
        </w:rPr>
      </w:pPr>
      <w:r w:rsidRPr="00656EB1">
        <w:rPr>
          <w:rFonts w:ascii="Times New Roman" w:hAnsi="Times New Roman"/>
          <w:sz w:val="28"/>
          <w:szCs w:val="28"/>
        </w:rPr>
        <w:t>Thí sinh có các chứng chỉ tiếng Anh TOEFL ITP và TOEFL iBT (do tổ chức Educational Testing Service cấp), chứng chỉ IELTS (do tổ chức British Council hoặc International Development Program cấp),</w:t>
      </w:r>
      <w:r>
        <w:rPr>
          <w:rFonts w:ascii="Times New Roman" w:hAnsi="Times New Roman"/>
          <w:color w:val="C00000"/>
          <w:sz w:val="28"/>
          <w:szCs w:val="28"/>
        </w:rPr>
        <w:t xml:space="preserve"> </w:t>
      </w:r>
      <w:r w:rsidRPr="008478A6">
        <w:rPr>
          <w:rFonts w:ascii="Times New Roman" w:hAnsi="Times New Roman"/>
          <w:sz w:val="28"/>
          <w:szCs w:val="28"/>
        </w:rPr>
        <w:t>chứng chỉ SAT (do tổ chức Educational Testing Service cấp),</w:t>
      </w:r>
      <w:r>
        <w:rPr>
          <w:rFonts w:ascii="Times New Roman" w:hAnsi="Times New Roman"/>
          <w:sz w:val="28"/>
          <w:szCs w:val="28"/>
        </w:rPr>
        <w:t xml:space="preserve"> chứng chỉ</w:t>
      </w:r>
      <w:r w:rsidRPr="0046209E">
        <w:rPr>
          <w:rFonts w:ascii="Times New Roman" w:hAnsi="Times New Roman"/>
        </w:rPr>
        <w:t xml:space="preserve"> </w:t>
      </w:r>
      <w:r w:rsidRPr="0046209E">
        <w:rPr>
          <w:rFonts w:ascii="Times New Roman" w:hAnsi="Times New Roman"/>
          <w:sz w:val="28"/>
          <w:szCs w:val="28"/>
        </w:rPr>
        <w:t>Khung năng lực ngoại ngữ 6 bậc dùng cho Việt Nam</w:t>
      </w:r>
      <w:r w:rsidRPr="0046209E">
        <w:rPr>
          <w:rFonts w:ascii="Times New Roman" w:hAnsi="Times New Roman"/>
          <w:sz w:val="28"/>
          <w:szCs w:val="28"/>
          <w:lang w:val="vi-VN"/>
        </w:rPr>
        <w:t xml:space="preserve"> </w:t>
      </w:r>
      <w:r w:rsidRPr="00554EEB">
        <w:rPr>
          <w:rFonts w:ascii="Times New Roman" w:hAnsi="Times New Roman"/>
          <w:sz w:val="28"/>
          <w:szCs w:val="28"/>
          <w:lang w:val="vi-VN"/>
        </w:rPr>
        <w:t>(</w:t>
      </w:r>
      <w:r>
        <w:rPr>
          <w:rFonts w:ascii="Times New Roman" w:hAnsi="Times New Roman"/>
          <w:sz w:val="28"/>
          <w:szCs w:val="28"/>
          <w:lang w:val="vi-VN"/>
        </w:rPr>
        <w:t>VSTEP</w:t>
      </w:r>
      <w:r w:rsidRPr="00554EEB">
        <w:rPr>
          <w:rFonts w:ascii="Times New Roman" w:hAnsi="Times New Roman"/>
          <w:sz w:val="28"/>
          <w:szCs w:val="28"/>
          <w:lang w:val="vi-VN"/>
        </w:rPr>
        <w:t>)</w:t>
      </w:r>
      <w:r w:rsidRPr="008C39B3">
        <w:rPr>
          <w:rFonts w:ascii="Times New Roman" w:hAnsi="Times New Roman"/>
          <w:sz w:val="28"/>
          <w:szCs w:val="28"/>
          <w:lang w:val="vi-VN"/>
        </w:rPr>
        <w:t xml:space="preserve"> </w:t>
      </w:r>
      <w:r w:rsidRPr="0046209E">
        <w:rPr>
          <w:rFonts w:ascii="Times New Roman" w:hAnsi="Times New Roman"/>
          <w:sz w:val="28"/>
          <w:szCs w:val="28"/>
          <w:lang w:val="vi-VN"/>
        </w:rPr>
        <w:t>do các cơ sở được Bộ Giáo dục và Đào tạo cho phép cấp</w:t>
      </w:r>
      <w:r>
        <w:rPr>
          <w:rFonts w:ascii="Times New Roman" w:hAnsi="Times New Roman"/>
          <w:sz w:val="28"/>
          <w:szCs w:val="28"/>
        </w:rPr>
        <w:t xml:space="preserve">, </w:t>
      </w:r>
      <w:r w:rsidRPr="00656EB1">
        <w:rPr>
          <w:rFonts w:ascii="Times New Roman" w:hAnsi="Times New Roman"/>
          <w:sz w:val="28"/>
          <w:szCs w:val="28"/>
        </w:rPr>
        <w:t>còn hiệu lực đến thời điểm nộp hồ sơ xét tuyển đại học</w:t>
      </w:r>
      <w:r>
        <w:rPr>
          <w:rFonts w:ascii="Times New Roman" w:hAnsi="Times New Roman"/>
          <w:sz w:val="28"/>
          <w:szCs w:val="28"/>
        </w:rPr>
        <w:t xml:space="preserve"> </w:t>
      </w:r>
      <w:r w:rsidRPr="00554EEB">
        <w:rPr>
          <w:rFonts w:ascii="Times New Roman" w:hAnsi="Times New Roman"/>
          <w:sz w:val="28"/>
          <w:szCs w:val="28"/>
          <w:lang w:val="vi-VN"/>
        </w:rPr>
        <w:t>(tính đến ngày cuối cùng nhận hồ sơ xét tuyển)</w:t>
      </w:r>
      <w:r>
        <w:rPr>
          <w:rFonts w:ascii="Times New Roman" w:hAnsi="Times New Roman"/>
          <w:sz w:val="28"/>
          <w:szCs w:val="28"/>
          <w:lang w:val="vi-VN"/>
        </w:rPr>
        <w:t xml:space="preserve"> </w:t>
      </w:r>
      <w:r w:rsidRPr="00656EB1">
        <w:rPr>
          <w:rFonts w:ascii="Times New Roman" w:hAnsi="Times New Roman"/>
          <w:sz w:val="28"/>
          <w:szCs w:val="28"/>
        </w:rPr>
        <w:t>cần nộp bản sao công chứng chứng chỉ TOEFL ITP/TOEFL iBT/IELTS</w:t>
      </w:r>
      <w:r>
        <w:rPr>
          <w:rFonts w:ascii="Times New Roman" w:hAnsi="Times New Roman"/>
          <w:sz w:val="28"/>
          <w:szCs w:val="28"/>
        </w:rPr>
        <w:t>/ SAT/ Khung năng lực ngoại ngữ sáu bậc</w:t>
      </w:r>
      <w:r w:rsidRPr="00656EB1">
        <w:rPr>
          <w:rFonts w:ascii="Times New Roman" w:hAnsi="Times New Roman"/>
          <w:sz w:val="28"/>
          <w:szCs w:val="28"/>
        </w:rPr>
        <w:t xml:space="preserve"> </w:t>
      </w:r>
      <w:r w:rsidRPr="00656EB1">
        <w:rPr>
          <w:rFonts w:ascii="Times New Roman" w:hAnsi="Times New Roman"/>
          <w:sz w:val="28"/>
          <w:szCs w:val="28"/>
          <w:lang w:val="vi-VN"/>
        </w:rPr>
        <w:t>về Học viện để xét quy đổi điểm tuyển sinh</w:t>
      </w:r>
      <w:r w:rsidRPr="00656EB1">
        <w:rPr>
          <w:rFonts w:ascii="Times New Roman" w:hAnsi="Times New Roman"/>
          <w:sz w:val="28"/>
          <w:szCs w:val="28"/>
        </w:rPr>
        <w:t>.</w:t>
      </w:r>
    </w:p>
    <w:p w:rsidR="00E67C52" w:rsidRDefault="00F6759F" w:rsidP="00A96A31">
      <w:pPr>
        <w:widowControl w:val="0"/>
        <w:spacing w:after="0" w:line="300" w:lineRule="auto"/>
        <w:ind w:firstLine="567"/>
        <w:jc w:val="both"/>
        <w:rPr>
          <w:rFonts w:asciiTheme="majorHAnsi" w:hAnsiTheme="majorHAnsi" w:cstheme="majorHAnsi"/>
          <w:i/>
          <w:color w:val="000000"/>
          <w:sz w:val="28"/>
          <w:szCs w:val="28"/>
        </w:rPr>
      </w:pPr>
      <w:r w:rsidRPr="009859F1">
        <w:rPr>
          <w:rFonts w:asciiTheme="majorHAnsi" w:hAnsiTheme="majorHAnsi" w:cstheme="majorHAnsi"/>
          <w:i/>
          <w:color w:val="000000"/>
          <w:sz w:val="28"/>
          <w:szCs w:val="28"/>
        </w:rPr>
        <w:t>8</w:t>
      </w:r>
      <w:r w:rsidR="00E67C52" w:rsidRPr="009859F1">
        <w:rPr>
          <w:rFonts w:asciiTheme="majorHAnsi" w:hAnsiTheme="majorHAnsi" w:cstheme="majorHAnsi"/>
          <w:i/>
          <w:color w:val="000000"/>
          <w:sz w:val="28"/>
          <w:szCs w:val="28"/>
        </w:rPr>
        <w:t>.3</w:t>
      </w:r>
      <w:r w:rsidR="00E67C52" w:rsidRPr="009859F1">
        <w:rPr>
          <w:rFonts w:asciiTheme="majorHAnsi" w:hAnsiTheme="majorHAnsi" w:cstheme="majorHAnsi"/>
          <w:i/>
          <w:color w:val="000000"/>
          <w:sz w:val="28"/>
          <w:szCs w:val="28"/>
          <w:lang w:val="vi-VN"/>
        </w:rPr>
        <w:t>. Điểm ưu tiên</w:t>
      </w:r>
      <w:r w:rsidR="00E67C52" w:rsidRPr="009859F1">
        <w:rPr>
          <w:rFonts w:asciiTheme="majorHAnsi" w:hAnsiTheme="majorHAnsi" w:cstheme="majorHAnsi"/>
          <w:i/>
          <w:color w:val="000000"/>
          <w:sz w:val="28"/>
          <w:szCs w:val="28"/>
        </w:rPr>
        <w:t xml:space="preserve"> </w:t>
      </w:r>
      <w:proofErr w:type="gramStart"/>
      <w:r w:rsidR="00E67C52" w:rsidRPr="009859F1">
        <w:rPr>
          <w:rFonts w:asciiTheme="majorHAnsi" w:hAnsiTheme="majorHAnsi" w:cstheme="majorHAnsi"/>
          <w:i/>
          <w:color w:val="000000"/>
          <w:sz w:val="28"/>
          <w:szCs w:val="28"/>
        </w:rPr>
        <w:t>theo</w:t>
      </w:r>
      <w:proofErr w:type="gramEnd"/>
      <w:r w:rsidR="00E67C52" w:rsidRPr="009859F1">
        <w:rPr>
          <w:rFonts w:asciiTheme="majorHAnsi" w:hAnsiTheme="majorHAnsi" w:cstheme="majorHAnsi"/>
          <w:i/>
          <w:color w:val="000000"/>
          <w:sz w:val="28"/>
          <w:szCs w:val="28"/>
        </w:rPr>
        <w:t xml:space="preserve"> đối tượng, khu vực</w:t>
      </w:r>
    </w:p>
    <w:p w:rsidR="004470F8" w:rsidRPr="00A96A31" w:rsidRDefault="004470F8" w:rsidP="00A96A31">
      <w:pPr>
        <w:widowControl w:val="0"/>
        <w:spacing w:after="0" w:line="300" w:lineRule="auto"/>
        <w:ind w:firstLine="567"/>
        <w:jc w:val="both"/>
        <w:rPr>
          <w:rFonts w:asciiTheme="majorHAnsi" w:hAnsiTheme="majorHAnsi" w:cstheme="majorHAnsi"/>
          <w:i/>
          <w:color w:val="000000"/>
          <w:sz w:val="1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701"/>
        <w:gridCol w:w="2546"/>
      </w:tblGrid>
      <w:tr w:rsidR="00E67C52" w:rsidRPr="009859F1" w:rsidTr="004470F8">
        <w:tc>
          <w:tcPr>
            <w:tcW w:w="4928" w:type="dxa"/>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Loại ưu tiên</w:t>
            </w:r>
          </w:p>
        </w:tc>
        <w:tc>
          <w:tcPr>
            <w:tcW w:w="1701" w:type="dxa"/>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Đối với thí sinh xét học bạ</w:t>
            </w:r>
          </w:p>
        </w:tc>
        <w:tc>
          <w:tcPr>
            <w:tcW w:w="2546" w:type="dxa"/>
            <w:tcBorders>
              <w:bottom w:val="single" w:sz="4" w:space="0" w:color="auto"/>
            </w:tcBorders>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Đối với thí sinh xét kết quả tốt nghiệp THPT</w:t>
            </w:r>
          </w:p>
        </w:tc>
      </w:tr>
      <w:tr w:rsidR="00E67C52" w:rsidRPr="009859F1" w:rsidTr="004470F8">
        <w:tc>
          <w:tcPr>
            <w:tcW w:w="6629" w:type="dxa"/>
            <w:gridSpan w:val="2"/>
            <w:tcBorders>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i/>
                <w:color w:val="000000"/>
                <w:sz w:val="28"/>
                <w:szCs w:val="28"/>
                <w:lang w:val="vi-VN"/>
              </w:rPr>
            </w:pPr>
            <w:r w:rsidRPr="009859F1">
              <w:rPr>
                <w:rFonts w:asciiTheme="majorHAnsi" w:hAnsiTheme="majorHAnsi" w:cstheme="majorHAnsi"/>
                <w:i/>
                <w:color w:val="000000"/>
                <w:sz w:val="28"/>
                <w:szCs w:val="28"/>
                <w:lang w:val="vi-VN"/>
              </w:rPr>
              <w:t>Ưu tiên theo đối tượng</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Thực hiện theo quy định tại Quy chế tuyển sinh đại học chính quy hiện hành của Bộ Giáo dục và Đào tạo</w:t>
            </w:r>
          </w:p>
        </w:tc>
      </w:tr>
      <w:tr w:rsidR="00E67C52" w:rsidRPr="009859F1" w:rsidTr="004470F8">
        <w:tc>
          <w:tcPr>
            <w:tcW w:w="4928" w:type="dxa"/>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Nhóm ưu tiên 1: đối tượng 01, 02, 03, 04</w:t>
            </w:r>
          </w:p>
        </w:tc>
        <w:tc>
          <w:tcPr>
            <w:tcW w:w="1701" w:type="dxa"/>
            <w:tcBorders>
              <w:right w:val="single" w:sz="4" w:space="0" w:color="auto"/>
            </w:tcBorders>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0,1</w:t>
            </w: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p>
        </w:tc>
      </w:tr>
      <w:tr w:rsidR="00E67C52" w:rsidRPr="009859F1" w:rsidTr="004470F8">
        <w:tc>
          <w:tcPr>
            <w:tcW w:w="4928" w:type="dxa"/>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Nhóm ưu tiên 2: đối tượng 05, 06, 07</w:t>
            </w:r>
          </w:p>
        </w:tc>
        <w:tc>
          <w:tcPr>
            <w:tcW w:w="1701" w:type="dxa"/>
            <w:tcBorders>
              <w:right w:val="single" w:sz="4" w:space="0" w:color="auto"/>
            </w:tcBorders>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0,05</w:t>
            </w: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p>
        </w:tc>
      </w:tr>
      <w:tr w:rsidR="00E67C52" w:rsidRPr="009859F1" w:rsidTr="004470F8">
        <w:tc>
          <w:tcPr>
            <w:tcW w:w="6629" w:type="dxa"/>
            <w:gridSpan w:val="2"/>
            <w:tcBorders>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i/>
                <w:color w:val="000000"/>
                <w:sz w:val="28"/>
                <w:szCs w:val="28"/>
                <w:lang w:val="vi-VN"/>
              </w:rPr>
            </w:pPr>
            <w:r w:rsidRPr="009859F1">
              <w:rPr>
                <w:rFonts w:asciiTheme="majorHAnsi" w:hAnsiTheme="majorHAnsi" w:cstheme="majorHAnsi"/>
                <w:i/>
                <w:color w:val="000000"/>
                <w:sz w:val="28"/>
                <w:szCs w:val="28"/>
                <w:lang w:val="vi-VN"/>
              </w:rPr>
              <w:t>Ưu tiên theo khu vực</w:t>
            </w: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p>
        </w:tc>
      </w:tr>
      <w:tr w:rsidR="00E67C52" w:rsidRPr="009859F1" w:rsidTr="004470F8">
        <w:tc>
          <w:tcPr>
            <w:tcW w:w="4928" w:type="dxa"/>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KV1</w:t>
            </w:r>
          </w:p>
        </w:tc>
        <w:tc>
          <w:tcPr>
            <w:tcW w:w="1701" w:type="dxa"/>
            <w:tcBorders>
              <w:right w:val="single" w:sz="4" w:space="0" w:color="auto"/>
            </w:tcBorders>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0,15</w:t>
            </w: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p>
        </w:tc>
      </w:tr>
      <w:tr w:rsidR="00E67C52" w:rsidRPr="009859F1" w:rsidTr="004470F8">
        <w:tc>
          <w:tcPr>
            <w:tcW w:w="4928" w:type="dxa"/>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KV2NT</w:t>
            </w:r>
          </w:p>
        </w:tc>
        <w:tc>
          <w:tcPr>
            <w:tcW w:w="1701" w:type="dxa"/>
            <w:tcBorders>
              <w:right w:val="single" w:sz="4" w:space="0" w:color="auto"/>
            </w:tcBorders>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0,1</w:t>
            </w: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p>
        </w:tc>
      </w:tr>
      <w:tr w:rsidR="00E67C52" w:rsidRPr="009859F1" w:rsidTr="004470F8">
        <w:tc>
          <w:tcPr>
            <w:tcW w:w="4928" w:type="dxa"/>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KV2</w:t>
            </w:r>
          </w:p>
        </w:tc>
        <w:tc>
          <w:tcPr>
            <w:tcW w:w="1701" w:type="dxa"/>
            <w:tcBorders>
              <w:right w:val="single" w:sz="4" w:space="0" w:color="auto"/>
            </w:tcBorders>
            <w:shd w:val="clear" w:color="auto" w:fill="auto"/>
            <w:vAlign w:val="center"/>
          </w:tcPr>
          <w:p w:rsidR="00E67C52" w:rsidRPr="009859F1" w:rsidRDefault="00E67C52" w:rsidP="005D58F8">
            <w:pPr>
              <w:widowControl w:val="0"/>
              <w:spacing w:after="0" w:line="288" w:lineRule="auto"/>
              <w:jc w:val="center"/>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0,05</w:t>
            </w: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E67C52" w:rsidRPr="009859F1" w:rsidRDefault="00E67C52" w:rsidP="005D58F8">
            <w:pPr>
              <w:widowControl w:val="0"/>
              <w:spacing w:after="0" w:line="288" w:lineRule="auto"/>
              <w:jc w:val="both"/>
              <w:rPr>
                <w:rFonts w:asciiTheme="majorHAnsi" w:hAnsiTheme="majorHAnsi" w:cstheme="majorHAnsi"/>
                <w:color w:val="000000"/>
                <w:sz w:val="28"/>
                <w:szCs w:val="28"/>
                <w:lang w:val="vi-VN"/>
              </w:rPr>
            </w:pPr>
          </w:p>
        </w:tc>
      </w:tr>
    </w:tbl>
    <w:p w:rsidR="00E67C52" w:rsidRPr="00110CA8" w:rsidRDefault="00E67C52" w:rsidP="00E67C52">
      <w:pPr>
        <w:widowControl w:val="0"/>
        <w:spacing w:after="0" w:line="312" w:lineRule="auto"/>
        <w:ind w:firstLine="567"/>
        <w:jc w:val="both"/>
        <w:rPr>
          <w:rFonts w:asciiTheme="majorHAnsi" w:hAnsiTheme="majorHAnsi" w:cstheme="majorHAnsi"/>
          <w:color w:val="000000"/>
          <w:sz w:val="8"/>
          <w:szCs w:val="28"/>
          <w:lang w:val="vi-VN"/>
        </w:rPr>
      </w:pPr>
    </w:p>
    <w:p w:rsidR="00E67C52" w:rsidRPr="009859F1" w:rsidRDefault="00F6759F" w:rsidP="009859F1">
      <w:pPr>
        <w:widowControl w:val="0"/>
        <w:spacing w:after="0" w:line="300" w:lineRule="auto"/>
        <w:ind w:firstLine="567"/>
        <w:jc w:val="both"/>
        <w:rPr>
          <w:rFonts w:asciiTheme="majorHAnsi" w:hAnsiTheme="majorHAnsi" w:cstheme="majorHAnsi"/>
          <w:i/>
          <w:color w:val="000000"/>
          <w:sz w:val="28"/>
          <w:szCs w:val="28"/>
        </w:rPr>
      </w:pPr>
      <w:r w:rsidRPr="009859F1">
        <w:rPr>
          <w:rFonts w:asciiTheme="majorHAnsi" w:hAnsiTheme="majorHAnsi" w:cstheme="majorHAnsi"/>
          <w:i/>
          <w:color w:val="000000"/>
          <w:sz w:val="28"/>
          <w:szCs w:val="28"/>
        </w:rPr>
        <w:t>8</w:t>
      </w:r>
      <w:r w:rsidR="00E67C52" w:rsidRPr="009859F1">
        <w:rPr>
          <w:rFonts w:asciiTheme="majorHAnsi" w:hAnsiTheme="majorHAnsi" w:cstheme="majorHAnsi"/>
          <w:i/>
          <w:color w:val="000000"/>
          <w:sz w:val="28"/>
          <w:szCs w:val="28"/>
        </w:rPr>
        <w:t>.4</w:t>
      </w:r>
      <w:r w:rsidR="00E67C52" w:rsidRPr="009859F1">
        <w:rPr>
          <w:rFonts w:asciiTheme="majorHAnsi" w:hAnsiTheme="majorHAnsi" w:cstheme="majorHAnsi"/>
          <w:i/>
          <w:color w:val="000000"/>
          <w:sz w:val="28"/>
          <w:szCs w:val="28"/>
          <w:lang w:val="vi-VN"/>
        </w:rPr>
        <w:t>. Điểm khuyến khích</w:t>
      </w:r>
      <w:r w:rsidR="00E67C52" w:rsidRPr="009859F1">
        <w:rPr>
          <w:rFonts w:asciiTheme="majorHAnsi" w:hAnsiTheme="majorHAnsi" w:cstheme="majorHAnsi"/>
          <w:i/>
          <w:color w:val="000000"/>
          <w:sz w:val="28"/>
          <w:szCs w:val="28"/>
        </w:rPr>
        <w:t xml:space="preserve"> (sử dụng cho phương thức xét học bạ)</w:t>
      </w:r>
    </w:p>
    <w:p w:rsidR="00E67C52" w:rsidRPr="009859F1" w:rsidRDefault="00E67C52" w:rsidP="009859F1">
      <w:pPr>
        <w:widowControl w:val="0"/>
        <w:spacing w:after="0" w:line="300" w:lineRule="auto"/>
        <w:ind w:firstLine="567"/>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 Thí sinh đoạt giải khuyến khích trong kỳ thi chọn học sinh giỏi quốc gia các môn văn hóa: 0,3 điểm.</w:t>
      </w:r>
    </w:p>
    <w:p w:rsidR="00E67C52" w:rsidRPr="009859F1" w:rsidRDefault="00E67C52" w:rsidP="009859F1">
      <w:pPr>
        <w:widowControl w:val="0"/>
        <w:spacing w:after="0" w:line="300" w:lineRule="auto"/>
        <w:ind w:firstLine="567"/>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t>- Thí sinh đoạt giải Nhất, Nhì, Ba trong kỳ thi chọn học sinh giỏi cấp tỉnh các môn văn hóa: 0,2 điểm.</w:t>
      </w:r>
    </w:p>
    <w:p w:rsidR="00E67C52" w:rsidRPr="009859F1" w:rsidRDefault="00E67C52" w:rsidP="009859F1">
      <w:pPr>
        <w:widowControl w:val="0"/>
        <w:spacing w:after="0" w:line="300" w:lineRule="auto"/>
        <w:ind w:firstLine="567"/>
        <w:jc w:val="both"/>
        <w:rPr>
          <w:rFonts w:asciiTheme="majorHAnsi" w:hAnsiTheme="majorHAnsi" w:cstheme="majorHAnsi"/>
          <w:color w:val="000000"/>
          <w:sz w:val="28"/>
          <w:szCs w:val="28"/>
          <w:lang w:val="vi-VN"/>
        </w:rPr>
      </w:pPr>
      <w:r w:rsidRPr="009859F1">
        <w:rPr>
          <w:rFonts w:asciiTheme="majorHAnsi" w:hAnsiTheme="majorHAnsi" w:cstheme="majorHAnsi"/>
          <w:color w:val="000000"/>
          <w:sz w:val="28"/>
          <w:szCs w:val="28"/>
          <w:lang w:val="vi-VN"/>
        </w:rPr>
        <w:lastRenderedPageBreak/>
        <w:t>- Thí sinh đoạt giải khuyến khích trong kỳ thi chọn học sinh giỏi cấp tỉnh các môn văn hóa: 0,1 điểm.</w:t>
      </w:r>
    </w:p>
    <w:p w:rsidR="008706B3" w:rsidRPr="009859F1" w:rsidRDefault="008706B3" w:rsidP="009859F1">
      <w:pPr>
        <w:widowControl w:val="0"/>
        <w:spacing w:after="0" w:line="300" w:lineRule="auto"/>
        <w:ind w:firstLine="567"/>
        <w:jc w:val="both"/>
        <w:rPr>
          <w:rFonts w:asciiTheme="majorHAnsi" w:hAnsiTheme="majorHAnsi" w:cstheme="majorHAnsi"/>
          <w:color w:val="000000" w:themeColor="text1"/>
          <w:sz w:val="28"/>
          <w:szCs w:val="28"/>
        </w:rPr>
      </w:pPr>
      <w:proofErr w:type="gramStart"/>
      <w:r w:rsidRPr="009859F1">
        <w:rPr>
          <w:rFonts w:asciiTheme="majorHAnsi" w:hAnsiTheme="majorHAnsi" w:cstheme="majorHAnsi"/>
          <w:color w:val="000000"/>
          <w:sz w:val="28"/>
          <w:szCs w:val="28"/>
        </w:rPr>
        <w:t>Thí sinh đạt giải cần nộp các minh chứng kèm hồ sơ đăng ký xét tuyển.</w:t>
      </w:r>
      <w:proofErr w:type="gramEnd"/>
    </w:p>
    <w:p w:rsidR="00E67C52" w:rsidRPr="009859F1" w:rsidRDefault="00F6759F" w:rsidP="009859F1">
      <w:pPr>
        <w:autoSpaceDN w:val="0"/>
        <w:spacing w:after="0" w:line="300" w:lineRule="auto"/>
        <w:ind w:firstLine="567"/>
        <w:jc w:val="both"/>
        <w:rPr>
          <w:rFonts w:asciiTheme="majorHAnsi" w:hAnsiTheme="majorHAnsi" w:cstheme="majorHAnsi"/>
          <w:b/>
          <w:i/>
          <w:color w:val="000000"/>
          <w:sz w:val="28"/>
          <w:szCs w:val="28"/>
          <w:lang w:val="sv-SE"/>
        </w:rPr>
      </w:pPr>
      <w:r w:rsidRPr="009859F1">
        <w:rPr>
          <w:rFonts w:asciiTheme="majorHAnsi" w:hAnsiTheme="majorHAnsi" w:cstheme="majorHAnsi"/>
          <w:b/>
          <w:i/>
          <w:color w:val="000000"/>
          <w:sz w:val="28"/>
          <w:szCs w:val="28"/>
        </w:rPr>
        <w:t>9</w:t>
      </w:r>
      <w:r w:rsidR="00E67C52" w:rsidRPr="009859F1">
        <w:rPr>
          <w:rFonts w:asciiTheme="majorHAnsi" w:hAnsiTheme="majorHAnsi" w:cstheme="majorHAnsi"/>
          <w:b/>
          <w:i/>
          <w:color w:val="000000"/>
          <w:sz w:val="28"/>
          <w:szCs w:val="28"/>
          <w:lang w:val="sv-SE"/>
        </w:rPr>
        <w:t>. Lệ phí xét tuyển</w:t>
      </w:r>
    </w:p>
    <w:p w:rsidR="004470F8" w:rsidRPr="003E3230" w:rsidRDefault="00020E6B" w:rsidP="003E3230">
      <w:pPr>
        <w:autoSpaceDN w:val="0"/>
        <w:spacing w:after="0" w:line="300" w:lineRule="auto"/>
        <w:ind w:firstLine="567"/>
        <w:jc w:val="both"/>
        <w:rPr>
          <w:rFonts w:asciiTheme="majorHAnsi" w:hAnsiTheme="majorHAnsi" w:cstheme="majorHAnsi"/>
          <w:color w:val="000000"/>
          <w:sz w:val="28"/>
          <w:szCs w:val="28"/>
          <w:lang w:val="sv-SE"/>
        </w:rPr>
      </w:pPr>
      <w:r w:rsidRPr="00597489">
        <w:rPr>
          <w:rFonts w:asciiTheme="majorHAnsi" w:hAnsiTheme="majorHAnsi" w:cstheme="majorHAnsi"/>
          <w:color w:val="000000" w:themeColor="text1"/>
          <w:sz w:val="28"/>
          <w:szCs w:val="28"/>
          <w:lang w:val="sv-SE"/>
        </w:rPr>
        <w:t>Thực hiện theo quy định của Bộ Giáo dục và Đào tạo.</w:t>
      </w:r>
    </w:p>
    <w:p w:rsidR="00DC1FBE" w:rsidRPr="00656EB1" w:rsidRDefault="00DC1FBE" w:rsidP="00DC1FBE">
      <w:pPr>
        <w:autoSpaceDN w:val="0"/>
        <w:spacing w:after="0" w:line="288" w:lineRule="auto"/>
        <w:ind w:firstLine="567"/>
        <w:jc w:val="both"/>
        <w:rPr>
          <w:rFonts w:ascii="Times New Roman" w:hAnsi="Times New Roman"/>
          <w:b/>
          <w:i/>
          <w:sz w:val="28"/>
          <w:szCs w:val="28"/>
          <w:lang w:val="sv-SE"/>
        </w:rPr>
      </w:pPr>
      <w:r w:rsidRPr="00656EB1">
        <w:rPr>
          <w:rFonts w:ascii="Times New Roman" w:hAnsi="Times New Roman"/>
          <w:b/>
          <w:i/>
          <w:sz w:val="28"/>
          <w:szCs w:val="28"/>
          <w:lang w:val="sv-SE"/>
        </w:rPr>
        <w:t>10. Học phí dự kiến với sinh viên chính quy năm 20</w:t>
      </w:r>
      <w:r w:rsidRPr="00656EB1">
        <w:rPr>
          <w:rFonts w:ascii="Times New Roman" w:hAnsi="Times New Roman"/>
          <w:b/>
          <w:i/>
          <w:sz w:val="28"/>
          <w:szCs w:val="28"/>
          <w:lang w:val="vi-VN"/>
        </w:rPr>
        <w:t>2</w:t>
      </w:r>
      <w:r w:rsidRPr="00656EB1">
        <w:rPr>
          <w:rFonts w:ascii="Times New Roman" w:hAnsi="Times New Roman"/>
          <w:b/>
          <w:i/>
          <w:sz w:val="28"/>
          <w:szCs w:val="28"/>
        </w:rPr>
        <w:t>3</w:t>
      </w:r>
    </w:p>
    <w:p w:rsidR="00DC1FBE" w:rsidRPr="00656EB1" w:rsidRDefault="00DC1FBE" w:rsidP="00DC1FBE">
      <w:pPr>
        <w:autoSpaceDN w:val="0"/>
        <w:spacing w:after="0" w:line="300" w:lineRule="auto"/>
        <w:ind w:firstLine="567"/>
        <w:jc w:val="both"/>
        <w:rPr>
          <w:rFonts w:ascii="Times New Roman" w:hAnsi="Times New Roman"/>
          <w:sz w:val="28"/>
          <w:szCs w:val="28"/>
          <w:lang w:val="sv-SE"/>
        </w:rPr>
      </w:pPr>
      <w:r w:rsidRPr="00656EB1">
        <w:rPr>
          <w:rFonts w:ascii="Times New Roman" w:hAnsi="Times New Roman"/>
          <w:sz w:val="28"/>
          <w:szCs w:val="28"/>
          <w:lang w:val="sv-SE"/>
        </w:rPr>
        <w:t xml:space="preserve">- </w:t>
      </w:r>
      <w:r w:rsidRPr="00656EB1">
        <w:rPr>
          <w:rFonts w:ascii="Times New Roman" w:hAnsi="Times New Roman"/>
          <w:sz w:val="28"/>
          <w:szCs w:val="28"/>
          <w:lang w:val="vi-VN"/>
        </w:rPr>
        <w:t xml:space="preserve">Các ngành đào tạo giảng viên lý luận chính trị (Triết học, Chủ nghĩa xã hội khoa học, Kinh tế chính trị, Lịch sử Đảng Cộng sản Việt Nam, Tư tưởng Hồ Chí Minh) được miễn học phí. </w:t>
      </w:r>
    </w:p>
    <w:p w:rsidR="00DC1FBE" w:rsidRPr="00DF2DFA" w:rsidRDefault="00DC1FBE" w:rsidP="00DC1FBE">
      <w:pPr>
        <w:autoSpaceDN w:val="0"/>
        <w:spacing w:after="0" w:line="300" w:lineRule="auto"/>
        <w:ind w:firstLine="567"/>
        <w:jc w:val="both"/>
        <w:rPr>
          <w:rFonts w:ascii="Times New Roman" w:hAnsi="Times New Roman"/>
          <w:sz w:val="28"/>
          <w:szCs w:val="28"/>
          <w:lang w:val="sv-SE"/>
        </w:rPr>
      </w:pPr>
      <w:r w:rsidRPr="00DF2DFA">
        <w:rPr>
          <w:rFonts w:ascii="Times New Roman" w:hAnsi="Times New Roman"/>
          <w:sz w:val="28"/>
          <w:szCs w:val="28"/>
          <w:lang w:val="sv-SE"/>
        </w:rPr>
        <w:t xml:space="preserve">- Các ngành khác hệ đại trà (dự kiến): 506.900 </w:t>
      </w:r>
      <w:r w:rsidRPr="00DF2DFA">
        <w:rPr>
          <w:rFonts w:ascii="Times New Roman" w:hAnsi="Times New Roman"/>
          <w:sz w:val="28"/>
          <w:szCs w:val="28"/>
        </w:rPr>
        <w:t xml:space="preserve">đ/tín chỉ </w:t>
      </w:r>
      <w:r w:rsidRPr="00DF2DFA">
        <w:rPr>
          <w:rFonts w:ascii="Times New Roman" w:hAnsi="Times New Roman"/>
          <w:sz w:val="28"/>
          <w:szCs w:val="28"/>
          <w:lang w:val="sv-SE"/>
        </w:rPr>
        <w:t>(chương trình toàn khóa 143 tín chỉ).</w:t>
      </w:r>
    </w:p>
    <w:p w:rsidR="00DC1FBE" w:rsidRPr="00656EB1" w:rsidRDefault="00DC1FBE" w:rsidP="00DC1FBE">
      <w:pPr>
        <w:autoSpaceDN w:val="0"/>
        <w:spacing w:after="0" w:line="300" w:lineRule="auto"/>
        <w:ind w:firstLine="567"/>
        <w:jc w:val="both"/>
        <w:rPr>
          <w:rFonts w:ascii="Times New Roman" w:hAnsi="Times New Roman"/>
          <w:sz w:val="28"/>
          <w:szCs w:val="28"/>
          <w:lang w:val="sv-SE"/>
        </w:rPr>
      </w:pPr>
      <w:r w:rsidRPr="00DF2DFA">
        <w:rPr>
          <w:rFonts w:ascii="Times New Roman" w:hAnsi="Times New Roman"/>
          <w:sz w:val="28"/>
          <w:szCs w:val="28"/>
          <w:lang w:val="sv-SE"/>
        </w:rPr>
        <w:t>- Hệ chất lượng cao (dự kiến): 1.470.010 đ/tín chỉ (chưa bao gồm 13 tín chỉ Giáo dục thể chất, Giáo dục Quốc phòng - An ninh).</w:t>
      </w:r>
    </w:p>
    <w:p w:rsidR="00DC1FBE" w:rsidRDefault="00DC1FBE" w:rsidP="00DC1FBE">
      <w:pPr>
        <w:autoSpaceDN w:val="0"/>
        <w:spacing w:after="0" w:line="300" w:lineRule="auto"/>
        <w:ind w:firstLine="567"/>
        <w:jc w:val="both"/>
        <w:rPr>
          <w:rFonts w:ascii="Times New Roman" w:hAnsi="Times New Roman"/>
          <w:sz w:val="28"/>
          <w:szCs w:val="28"/>
          <w:lang w:val="sv-SE"/>
        </w:rPr>
      </w:pPr>
      <w:r w:rsidRPr="00656EB1">
        <w:rPr>
          <w:rFonts w:ascii="Times New Roman" w:hAnsi="Times New Roman"/>
          <w:sz w:val="28"/>
          <w:szCs w:val="28"/>
          <w:lang w:val="sv-SE"/>
        </w:rPr>
        <w:t>- Lộ trình tăng học phí cho từng năm theo hướng dẫn của Chính phủ và Học viện Chính trị quốc gia Hồ Chí Minh</w:t>
      </w:r>
      <w:r w:rsidR="00E65A6B">
        <w:rPr>
          <w:rFonts w:ascii="Times New Roman" w:hAnsi="Times New Roman"/>
          <w:sz w:val="28"/>
          <w:szCs w:val="28"/>
          <w:lang w:val="sv-SE"/>
        </w:rPr>
        <w:t>./.</w:t>
      </w:r>
    </w:p>
    <w:p w:rsidR="00E67C52" w:rsidRPr="00110CA8" w:rsidRDefault="00E67C52" w:rsidP="00EC6A05">
      <w:pPr>
        <w:autoSpaceDN w:val="0"/>
        <w:spacing w:after="0" w:line="300" w:lineRule="auto"/>
        <w:jc w:val="both"/>
        <w:rPr>
          <w:rFonts w:asciiTheme="majorHAnsi" w:hAnsiTheme="majorHAnsi" w:cstheme="majorHAnsi"/>
          <w:color w:val="000000"/>
          <w:sz w:val="2"/>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8706B3" w:rsidRPr="009859F1" w:rsidTr="00A332E8">
        <w:tc>
          <w:tcPr>
            <w:tcW w:w="4642" w:type="dxa"/>
          </w:tcPr>
          <w:p w:rsidR="008706B3" w:rsidRPr="009859F1" w:rsidRDefault="008706B3" w:rsidP="00A332E8">
            <w:pPr>
              <w:spacing w:after="0" w:line="240" w:lineRule="auto"/>
              <w:rPr>
                <w:rFonts w:asciiTheme="majorHAnsi" w:eastAsia="Times New Roman" w:hAnsiTheme="majorHAnsi" w:cstheme="majorHAnsi"/>
                <w:color w:val="000000"/>
                <w:sz w:val="26"/>
                <w:szCs w:val="26"/>
                <w:u w:val="single"/>
              </w:rPr>
            </w:pPr>
            <w:r w:rsidRPr="009859F1">
              <w:rPr>
                <w:rFonts w:asciiTheme="majorHAnsi" w:eastAsia="Times New Roman" w:hAnsiTheme="majorHAnsi" w:cstheme="majorHAnsi"/>
                <w:color w:val="000000"/>
                <w:sz w:val="26"/>
                <w:szCs w:val="26"/>
                <w:u w:val="single"/>
              </w:rPr>
              <w:t>Nơi nhận:</w:t>
            </w:r>
          </w:p>
          <w:p w:rsidR="00A332E8" w:rsidRPr="009859F1" w:rsidRDefault="00A332E8" w:rsidP="00A332E8">
            <w:pPr>
              <w:pStyle w:val="Bodytext150"/>
              <w:shd w:val="clear" w:color="auto" w:fill="auto"/>
              <w:spacing w:line="240" w:lineRule="auto"/>
              <w:jc w:val="left"/>
              <w:rPr>
                <w:rFonts w:asciiTheme="majorHAnsi" w:hAnsiTheme="majorHAnsi" w:cstheme="majorHAnsi"/>
                <w:i w:val="0"/>
                <w:iCs w:val="0"/>
                <w:sz w:val="24"/>
                <w:szCs w:val="28"/>
                <w:lang w:val="sv-SE"/>
              </w:rPr>
            </w:pPr>
            <w:r w:rsidRPr="009859F1">
              <w:rPr>
                <w:rFonts w:asciiTheme="majorHAnsi" w:hAnsiTheme="majorHAnsi" w:cstheme="majorHAnsi"/>
                <w:i w:val="0"/>
                <w:iCs w:val="0"/>
                <w:sz w:val="24"/>
                <w:szCs w:val="28"/>
                <w:lang w:val="sv-SE"/>
              </w:rPr>
              <w:t xml:space="preserve">- Bộ Giáo dục và Đào tạo (để b/c), </w:t>
            </w:r>
          </w:p>
          <w:p w:rsidR="00A332E8" w:rsidRPr="009859F1" w:rsidRDefault="00A332E8" w:rsidP="00A332E8">
            <w:pPr>
              <w:pStyle w:val="Bodytext150"/>
              <w:shd w:val="clear" w:color="auto" w:fill="auto"/>
              <w:spacing w:line="240" w:lineRule="auto"/>
              <w:jc w:val="left"/>
              <w:rPr>
                <w:rFonts w:asciiTheme="majorHAnsi" w:hAnsiTheme="majorHAnsi" w:cstheme="majorHAnsi"/>
                <w:i w:val="0"/>
                <w:iCs w:val="0"/>
                <w:sz w:val="24"/>
                <w:szCs w:val="28"/>
                <w:lang w:val="sv-SE"/>
              </w:rPr>
            </w:pPr>
            <w:r w:rsidRPr="009859F1">
              <w:rPr>
                <w:rFonts w:asciiTheme="majorHAnsi" w:hAnsiTheme="majorHAnsi" w:cstheme="majorHAnsi"/>
                <w:i w:val="0"/>
                <w:iCs w:val="0"/>
                <w:sz w:val="24"/>
                <w:szCs w:val="28"/>
                <w:lang w:val="sv-SE"/>
              </w:rPr>
              <w:t>- Học viện CTQG HCM (để b/c),</w:t>
            </w:r>
          </w:p>
          <w:p w:rsidR="00A332E8" w:rsidRPr="009859F1" w:rsidRDefault="00A332E8" w:rsidP="00A332E8">
            <w:pPr>
              <w:pStyle w:val="Bodytext150"/>
              <w:shd w:val="clear" w:color="auto" w:fill="auto"/>
              <w:spacing w:line="240" w:lineRule="auto"/>
              <w:jc w:val="left"/>
              <w:rPr>
                <w:rFonts w:asciiTheme="majorHAnsi" w:hAnsiTheme="majorHAnsi" w:cstheme="majorHAnsi"/>
                <w:i w:val="0"/>
                <w:iCs w:val="0"/>
                <w:sz w:val="24"/>
                <w:szCs w:val="28"/>
                <w:lang w:val="sv-SE"/>
              </w:rPr>
            </w:pPr>
            <w:r w:rsidRPr="009859F1">
              <w:rPr>
                <w:rFonts w:asciiTheme="majorHAnsi" w:hAnsiTheme="majorHAnsi" w:cstheme="majorHAnsi"/>
                <w:i w:val="0"/>
                <w:iCs w:val="0"/>
                <w:sz w:val="24"/>
                <w:szCs w:val="28"/>
                <w:lang w:val="sv-SE"/>
              </w:rPr>
              <w:t>- Hội đồng trường,</w:t>
            </w:r>
          </w:p>
          <w:p w:rsidR="00A332E8" w:rsidRPr="009859F1" w:rsidRDefault="00A332E8" w:rsidP="00A332E8">
            <w:pPr>
              <w:pStyle w:val="Bodytext150"/>
              <w:shd w:val="clear" w:color="auto" w:fill="auto"/>
              <w:spacing w:line="240" w:lineRule="auto"/>
              <w:jc w:val="left"/>
              <w:rPr>
                <w:rFonts w:asciiTheme="majorHAnsi" w:hAnsiTheme="majorHAnsi" w:cstheme="majorHAnsi"/>
                <w:i w:val="0"/>
                <w:iCs w:val="0"/>
                <w:sz w:val="24"/>
                <w:szCs w:val="28"/>
                <w:lang w:val="sv-SE"/>
              </w:rPr>
            </w:pPr>
            <w:r w:rsidRPr="009859F1">
              <w:rPr>
                <w:rFonts w:asciiTheme="majorHAnsi" w:hAnsiTheme="majorHAnsi" w:cstheme="majorHAnsi"/>
                <w:i w:val="0"/>
                <w:iCs w:val="0"/>
                <w:sz w:val="24"/>
                <w:szCs w:val="28"/>
                <w:lang w:val="sv-SE"/>
              </w:rPr>
              <w:t>- Ban Giám đốc Học viện,</w:t>
            </w:r>
          </w:p>
          <w:p w:rsidR="00A332E8" w:rsidRPr="009859F1" w:rsidRDefault="00A332E8" w:rsidP="00A332E8">
            <w:pPr>
              <w:pStyle w:val="Bodytext150"/>
              <w:shd w:val="clear" w:color="auto" w:fill="auto"/>
              <w:spacing w:line="240" w:lineRule="auto"/>
              <w:jc w:val="left"/>
              <w:rPr>
                <w:rFonts w:asciiTheme="majorHAnsi" w:hAnsiTheme="majorHAnsi" w:cstheme="majorHAnsi"/>
                <w:i w:val="0"/>
                <w:iCs w:val="0"/>
                <w:sz w:val="24"/>
                <w:szCs w:val="28"/>
                <w:lang w:val="sv-SE"/>
              </w:rPr>
            </w:pPr>
            <w:r w:rsidRPr="009859F1">
              <w:rPr>
                <w:rFonts w:asciiTheme="majorHAnsi" w:hAnsiTheme="majorHAnsi" w:cstheme="majorHAnsi"/>
                <w:i w:val="0"/>
                <w:iCs w:val="0"/>
                <w:sz w:val="24"/>
                <w:szCs w:val="28"/>
                <w:lang w:val="sv-SE"/>
              </w:rPr>
              <w:t xml:space="preserve">- Các đơn vị, </w:t>
            </w:r>
          </w:p>
          <w:p w:rsidR="00A332E8" w:rsidRPr="009859F1" w:rsidRDefault="00A332E8" w:rsidP="00A332E8">
            <w:pPr>
              <w:pStyle w:val="Bodytext150"/>
              <w:shd w:val="clear" w:color="auto" w:fill="auto"/>
              <w:spacing w:line="240" w:lineRule="auto"/>
              <w:jc w:val="left"/>
              <w:rPr>
                <w:rFonts w:asciiTheme="majorHAnsi" w:hAnsiTheme="majorHAnsi" w:cstheme="majorHAnsi"/>
                <w:i w:val="0"/>
                <w:iCs w:val="0"/>
                <w:sz w:val="24"/>
                <w:szCs w:val="28"/>
                <w:lang w:val="sv-SE"/>
              </w:rPr>
            </w:pPr>
            <w:r w:rsidRPr="009859F1">
              <w:rPr>
                <w:rFonts w:asciiTheme="majorHAnsi" w:hAnsiTheme="majorHAnsi" w:cstheme="majorHAnsi"/>
                <w:i w:val="0"/>
                <w:iCs w:val="0"/>
                <w:sz w:val="24"/>
                <w:szCs w:val="28"/>
                <w:lang w:val="sv-SE"/>
              </w:rPr>
              <w:t>- Lưu VT, ĐT.</w:t>
            </w:r>
          </w:p>
          <w:p w:rsidR="008706B3" w:rsidRPr="009859F1" w:rsidRDefault="008706B3" w:rsidP="00A332E8">
            <w:pPr>
              <w:spacing w:after="0" w:line="240" w:lineRule="auto"/>
              <w:rPr>
                <w:rFonts w:asciiTheme="majorHAnsi" w:eastAsia="Times New Roman" w:hAnsiTheme="majorHAnsi" w:cstheme="majorHAnsi"/>
                <w:color w:val="000000"/>
                <w:sz w:val="26"/>
                <w:szCs w:val="26"/>
              </w:rPr>
            </w:pPr>
          </w:p>
        </w:tc>
        <w:tc>
          <w:tcPr>
            <w:tcW w:w="4646" w:type="dxa"/>
          </w:tcPr>
          <w:p w:rsidR="008706B3" w:rsidRPr="009859F1" w:rsidRDefault="008706B3" w:rsidP="00A332E8">
            <w:pPr>
              <w:spacing w:after="0" w:line="240" w:lineRule="auto"/>
              <w:jc w:val="center"/>
              <w:rPr>
                <w:rFonts w:asciiTheme="majorHAnsi" w:eastAsia="Times New Roman" w:hAnsiTheme="majorHAnsi" w:cstheme="majorHAnsi"/>
                <w:b/>
                <w:color w:val="000000"/>
                <w:sz w:val="26"/>
                <w:szCs w:val="26"/>
              </w:rPr>
            </w:pPr>
            <w:r w:rsidRPr="009859F1">
              <w:rPr>
                <w:rFonts w:asciiTheme="majorHAnsi" w:eastAsia="Times New Roman" w:hAnsiTheme="majorHAnsi" w:cstheme="majorHAnsi"/>
                <w:b/>
                <w:color w:val="000000"/>
                <w:sz w:val="26"/>
                <w:szCs w:val="26"/>
              </w:rPr>
              <w:t>GIÁM ĐỐC</w:t>
            </w:r>
          </w:p>
          <w:p w:rsidR="008706B3" w:rsidRPr="009859F1" w:rsidRDefault="008706B3" w:rsidP="00A332E8">
            <w:pPr>
              <w:spacing w:after="0" w:line="240" w:lineRule="auto"/>
              <w:jc w:val="center"/>
              <w:rPr>
                <w:rFonts w:asciiTheme="majorHAnsi" w:eastAsia="Times New Roman" w:hAnsiTheme="majorHAnsi" w:cstheme="majorHAnsi"/>
                <w:b/>
                <w:color w:val="000000"/>
                <w:sz w:val="26"/>
                <w:szCs w:val="26"/>
              </w:rPr>
            </w:pPr>
            <w:r w:rsidRPr="009859F1">
              <w:rPr>
                <w:rFonts w:asciiTheme="majorHAnsi" w:eastAsia="Times New Roman" w:hAnsiTheme="majorHAnsi" w:cstheme="majorHAnsi"/>
                <w:b/>
                <w:color w:val="000000"/>
                <w:sz w:val="26"/>
                <w:szCs w:val="26"/>
              </w:rPr>
              <w:t>CHỦ TỊCH HỘI ĐỒNG TUYỂN SINH</w:t>
            </w:r>
          </w:p>
          <w:p w:rsidR="008706B3" w:rsidRPr="009859F1" w:rsidRDefault="008706B3" w:rsidP="00A332E8">
            <w:pPr>
              <w:spacing w:after="0" w:line="240" w:lineRule="auto"/>
              <w:rPr>
                <w:rFonts w:asciiTheme="majorHAnsi" w:eastAsia="Times New Roman" w:hAnsiTheme="majorHAnsi" w:cstheme="majorHAnsi"/>
                <w:b/>
                <w:color w:val="000000"/>
                <w:sz w:val="26"/>
                <w:szCs w:val="26"/>
              </w:rPr>
            </w:pPr>
          </w:p>
          <w:p w:rsidR="008706B3" w:rsidRPr="009859F1" w:rsidRDefault="008706B3" w:rsidP="00A332E8">
            <w:pPr>
              <w:spacing w:after="0" w:line="240" w:lineRule="auto"/>
              <w:rPr>
                <w:rFonts w:asciiTheme="majorHAnsi" w:eastAsia="Times New Roman" w:hAnsiTheme="majorHAnsi" w:cstheme="majorHAnsi"/>
                <w:b/>
                <w:color w:val="000000"/>
                <w:sz w:val="26"/>
                <w:szCs w:val="26"/>
              </w:rPr>
            </w:pPr>
          </w:p>
          <w:p w:rsidR="008706B3" w:rsidRPr="009859F1" w:rsidRDefault="008706B3" w:rsidP="00A332E8">
            <w:pPr>
              <w:spacing w:after="0" w:line="240" w:lineRule="auto"/>
              <w:rPr>
                <w:rFonts w:asciiTheme="majorHAnsi" w:eastAsia="Times New Roman" w:hAnsiTheme="majorHAnsi" w:cstheme="majorHAnsi"/>
                <w:b/>
                <w:color w:val="000000"/>
                <w:sz w:val="26"/>
                <w:szCs w:val="26"/>
              </w:rPr>
            </w:pPr>
          </w:p>
          <w:p w:rsidR="00A332E8" w:rsidRDefault="00A332E8" w:rsidP="00A332E8">
            <w:pPr>
              <w:spacing w:after="0" w:line="240" w:lineRule="auto"/>
              <w:rPr>
                <w:rFonts w:asciiTheme="majorHAnsi" w:eastAsia="Times New Roman" w:hAnsiTheme="majorHAnsi" w:cstheme="majorHAnsi"/>
                <w:b/>
                <w:color w:val="000000"/>
                <w:sz w:val="26"/>
                <w:szCs w:val="26"/>
              </w:rPr>
            </w:pPr>
          </w:p>
          <w:p w:rsidR="00547F17" w:rsidRPr="009859F1" w:rsidRDefault="00547F17" w:rsidP="00A332E8">
            <w:pPr>
              <w:spacing w:after="0" w:line="240" w:lineRule="auto"/>
              <w:rPr>
                <w:rFonts w:asciiTheme="majorHAnsi" w:eastAsia="Times New Roman" w:hAnsiTheme="majorHAnsi" w:cstheme="majorHAnsi"/>
                <w:b/>
                <w:color w:val="000000"/>
                <w:sz w:val="26"/>
                <w:szCs w:val="26"/>
              </w:rPr>
            </w:pPr>
          </w:p>
          <w:p w:rsidR="00A332E8" w:rsidRPr="009859F1" w:rsidRDefault="00A332E8" w:rsidP="00A332E8">
            <w:pPr>
              <w:spacing w:after="0" w:line="240" w:lineRule="auto"/>
              <w:rPr>
                <w:rFonts w:asciiTheme="majorHAnsi" w:eastAsia="Times New Roman" w:hAnsiTheme="majorHAnsi" w:cstheme="majorHAnsi"/>
                <w:b/>
                <w:color w:val="000000"/>
                <w:sz w:val="26"/>
                <w:szCs w:val="26"/>
              </w:rPr>
            </w:pPr>
          </w:p>
          <w:p w:rsidR="008706B3" w:rsidRPr="009859F1" w:rsidRDefault="008706B3" w:rsidP="00A332E8">
            <w:pPr>
              <w:spacing w:after="0" w:line="240" w:lineRule="auto"/>
              <w:jc w:val="center"/>
              <w:rPr>
                <w:rFonts w:asciiTheme="majorHAnsi" w:eastAsia="Times New Roman" w:hAnsiTheme="majorHAnsi" w:cstheme="majorHAnsi"/>
                <w:color w:val="000000"/>
                <w:sz w:val="26"/>
                <w:szCs w:val="26"/>
              </w:rPr>
            </w:pPr>
            <w:r w:rsidRPr="009859F1">
              <w:rPr>
                <w:rFonts w:asciiTheme="majorHAnsi" w:eastAsia="Times New Roman" w:hAnsiTheme="majorHAnsi" w:cstheme="majorHAnsi"/>
                <w:b/>
                <w:color w:val="000000"/>
                <w:sz w:val="26"/>
                <w:szCs w:val="26"/>
              </w:rPr>
              <w:t>Phạm Minh Sơn</w:t>
            </w:r>
          </w:p>
        </w:tc>
      </w:tr>
    </w:tbl>
    <w:p w:rsidR="008706B3" w:rsidRPr="009859F1" w:rsidRDefault="008706B3" w:rsidP="00E74222">
      <w:pPr>
        <w:autoSpaceDN w:val="0"/>
        <w:spacing w:after="0" w:line="300" w:lineRule="auto"/>
        <w:ind w:firstLine="567"/>
        <w:jc w:val="both"/>
        <w:rPr>
          <w:rFonts w:asciiTheme="majorHAnsi" w:hAnsiTheme="majorHAnsi" w:cstheme="majorHAnsi"/>
          <w:color w:val="000000"/>
          <w:sz w:val="28"/>
          <w:szCs w:val="28"/>
          <w:lang w:val="sv-SE"/>
        </w:rPr>
      </w:pPr>
    </w:p>
    <w:p w:rsidR="008706B3" w:rsidRPr="009859F1" w:rsidRDefault="008706B3" w:rsidP="00E74222">
      <w:pPr>
        <w:autoSpaceDN w:val="0"/>
        <w:spacing w:after="0" w:line="300" w:lineRule="auto"/>
        <w:ind w:firstLine="567"/>
        <w:jc w:val="both"/>
        <w:rPr>
          <w:rFonts w:asciiTheme="majorHAnsi" w:hAnsiTheme="majorHAnsi" w:cstheme="majorHAnsi"/>
          <w:color w:val="000000"/>
          <w:sz w:val="28"/>
          <w:szCs w:val="28"/>
          <w:lang w:val="sv-SE"/>
        </w:rPr>
      </w:pPr>
    </w:p>
    <w:p w:rsidR="00E67C52" w:rsidRPr="009859F1" w:rsidRDefault="00E67C52" w:rsidP="00E74222">
      <w:pPr>
        <w:tabs>
          <w:tab w:val="left" w:pos="7551"/>
        </w:tabs>
        <w:spacing w:after="0" w:line="300" w:lineRule="auto"/>
        <w:jc w:val="both"/>
        <w:rPr>
          <w:rFonts w:asciiTheme="majorHAnsi" w:hAnsiTheme="majorHAnsi" w:cstheme="majorHAnsi"/>
          <w:b/>
          <w:color w:val="000000"/>
          <w:sz w:val="28"/>
          <w:szCs w:val="28"/>
          <w:lang w:val="sv-SE"/>
        </w:rPr>
      </w:pPr>
    </w:p>
    <w:p w:rsidR="00436D17" w:rsidRPr="009859F1" w:rsidRDefault="00436D17">
      <w:pPr>
        <w:rPr>
          <w:rFonts w:asciiTheme="majorHAnsi" w:hAnsiTheme="majorHAnsi" w:cstheme="majorHAnsi"/>
        </w:rPr>
      </w:pPr>
    </w:p>
    <w:sectPr w:rsidR="00436D17" w:rsidRPr="009859F1" w:rsidSect="00110CA8">
      <w:headerReference w:type="even" r:id="rId12"/>
      <w:headerReference w:type="default" r:id="rId13"/>
      <w:footerReference w:type="default" r:id="rId14"/>
      <w:pgSz w:w="11907" w:h="16840" w:code="9"/>
      <w:pgMar w:top="851" w:right="1021" w:bottom="851" w:left="1418" w:header="448"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E5" w:rsidRDefault="001228E5">
      <w:pPr>
        <w:spacing w:after="0" w:line="240" w:lineRule="auto"/>
      </w:pPr>
      <w:r>
        <w:separator/>
      </w:r>
    </w:p>
  </w:endnote>
  <w:endnote w:type="continuationSeparator" w:id="0">
    <w:p w:rsidR="001228E5" w:rsidRDefault="0012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43819"/>
      <w:docPartObj>
        <w:docPartGallery w:val="Page Numbers (Bottom of Page)"/>
        <w:docPartUnique/>
      </w:docPartObj>
    </w:sdtPr>
    <w:sdtEndPr>
      <w:rPr>
        <w:noProof/>
      </w:rPr>
    </w:sdtEndPr>
    <w:sdtContent>
      <w:p w:rsidR="00A86377" w:rsidRDefault="00A86377">
        <w:pPr>
          <w:pStyle w:val="Footer"/>
          <w:jc w:val="center"/>
        </w:pPr>
        <w:r>
          <w:fldChar w:fldCharType="begin"/>
        </w:r>
        <w:r>
          <w:instrText xml:space="preserve"> PAGE   \* MERGEFORMAT </w:instrText>
        </w:r>
        <w:r>
          <w:fldChar w:fldCharType="separate"/>
        </w:r>
        <w:r w:rsidR="00FA00A0">
          <w:rPr>
            <w:noProof/>
          </w:rPr>
          <w:t>1</w:t>
        </w:r>
        <w:r>
          <w:rPr>
            <w:noProof/>
          </w:rPr>
          <w:fldChar w:fldCharType="end"/>
        </w:r>
      </w:p>
    </w:sdtContent>
  </w:sdt>
  <w:p w:rsidR="00A86377" w:rsidRDefault="00A86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E5" w:rsidRDefault="001228E5">
      <w:pPr>
        <w:spacing w:after="0" w:line="240" w:lineRule="auto"/>
      </w:pPr>
      <w:r>
        <w:separator/>
      </w:r>
    </w:p>
  </w:footnote>
  <w:footnote w:type="continuationSeparator" w:id="0">
    <w:p w:rsidR="001228E5" w:rsidRDefault="00122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77" w:rsidRDefault="00A86377" w:rsidP="00436D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377" w:rsidRDefault="00A86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77" w:rsidRPr="00035BDA" w:rsidRDefault="00A86377">
    <w:pPr>
      <w:pStyle w:val="Header"/>
      <w:jc w:val="center"/>
      <w:rPr>
        <w:rFonts w:ascii="Times New Roman" w:hAnsi="Times New Roman"/>
        <w:sz w:val="24"/>
        <w:szCs w:val="24"/>
      </w:rPr>
    </w:pPr>
  </w:p>
  <w:p w:rsidR="00A86377" w:rsidRDefault="00A8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3DC"/>
    <w:multiLevelType w:val="hybridMultilevel"/>
    <w:tmpl w:val="9478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52E41"/>
    <w:multiLevelType w:val="hybridMultilevel"/>
    <w:tmpl w:val="742C4204"/>
    <w:lvl w:ilvl="0" w:tplc="C896CE1C">
      <w:start w:val="1"/>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FE75295"/>
    <w:multiLevelType w:val="multilevel"/>
    <w:tmpl w:val="D730D94A"/>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1E06497"/>
    <w:multiLevelType w:val="hybridMultilevel"/>
    <w:tmpl w:val="E39A2808"/>
    <w:lvl w:ilvl="0" w:tplc="04090017">
      <w:start w:val="1"/>
      <w:numFmt w:val="lowerLetter"/>
      <w:lvlText w:val="%1)"/>
      <w:lvlJc w:val="left"/>
      <w:pPr>
        <w:ind w:left="1146" w:hanging="360"/>
      </w:pPr>
    </w:lvl>
    <w:lvl w:ilvl="1" w:tplc="43FA4AFE">
      <w:start w:val="1"/>
      <w:numFmt w:val="bullet"/>
      <w:lvlText w:val="-"/>
      <w:lvlJc w:val="left"/>
      <w:pPr>
        <w:ind w:left="1866" w:hanging="360"/>
      </w:pPr>
      <w:rPr>
        <w:rFonts w:ascii="Times New Roman" w:eastAsia="Calibri" w:hAnsi="Times New Roman" w:cs="Times New Roman" w:hint="default"/>
        <w:lang w:val="vi-VN"/>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E3610A"/>
    <w:multiLevelType w:val="hybridMultilevel"/>
    <w:tmpl w:val="0AF49E50"/>
    <w:lvl w:ilvl="0" w:tplc="C896CE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13687"/>
    <w:multiLevelType w:val="hybridMultilevel"/>
    <w:tmpl w:val="2402B440"/>
    <w:lvl w:ilvl="0" w:tplc="C896CE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3380B"/>
    <w:multiLevelType w:val="hybridMultilevel"/>
    <w:tmpl w:val="EFAE9AA4"/>
    <w:lvl w:ilvl="0" w:tplc="C896CE1C">
      <w:start w:val="1"/>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4E6C49F3"/>
    <w:multiLevelType w:val="hybridMultilevel"/>
    <w:tmpl w:val="24B224D0"/>
    <w:lvl w:ilvl="0" w:tplc="0EF63B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21241"/>
    <w:multiLevelType w:val="hybridMultilevel"/>
    <w:tmpl w:val="4B7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04C89"/>
    <w:multiLevelType w:val="hybridMultilevel"/>
    <w:tmpl w:val="99B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00DF0"/>
    <w:multiLevelType w:val="hybridMultilevel"/>
    <w:tmpl w:val="CD583C3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655D7A8E"/>
    <w:multiLevelType w:val="hybridMultilevel"/>
    <w:tmpl w:val="8C38C7FA"/>
    <w:lvl w:ilvl="0" w:tplc="C896CE1C">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9A77F2"/>
    <w:multiLevelType w:val="hybridMultilevel"/>
    <w:tmpl w:val="95E038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3"/>
  </w:num>
  <w:num w:numId="6">
    <w:abstractNumId w:val="9"/>
  </w:num>
  <w:num w:numId="7">
    <w:abstractNumId w:val="10"/>
  </w:num>
  <w:num w:numId="8">
    <w:abstractNumId w:val="1"/>
  </w:num>
  <w:num w:numId="9">
    <w:abstractNumId w:val="6"/>
  </w:num>
  <w:num w:numId="10">
    <w:abstractNumId w:val="11"/>
  </w:num>
  <w:num w:numId="11">
    <w:abstractNumId w:val="7"/>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52"/>
    <w:rsid w:val="00020E6B"/>
    <w:rsid w:val="00022C27"/>
    <w:rsid w:val="0002459D"/>
    <w:rsid w:val="00031C78"/>
    <w:rsid w:val="0003268A"/>
    <w:rsid w:val="00035685"/>
    <w:rsid w:val="000514CF"/>
    <w:rsid w:val="00067471"/>
    <w:rsid w:val="00081336"/>
    <w:rsid w:val="00086471"/>
    <w:rsid w:val="000A32C1"/>
    <w:rsid w:val="000D0D84"/>
    <w:rsid w:val="000D22A5"/>
    <w:rsid w:val="000D4D27"/>
    <w:rsid w:val="00102EA9"/>
    <w:rsid w:val="00110CA8"/>
    <w:rsid w:val="001228E5"/>
    <w:rsid w:val="001755C7"/>
    <w:rsid w:val="00181A13"/>
    <w:rsid w:val="001872A6"/>
    <w:rsid w:val="0018767F"/>
    <w:rsid w:val="001948E6"/>
    <w:rsid w:val="001A0E12"/>
    <w:rsid w:val="001B283F"/>
    <w:rsid w:val="001B5CAA"/>
    <w:rsid w:val="001D1ABD"/>
    <w:rsid w:val="001D6AD3"/>
    <w:rsid w:val="001F0239"/>
    <w:rsid w:val="00212DAF"/>
    <w:rsid w:val="00225734"/>
    <w:rsid w:val="00284FD7"/>
    <w:rsid w:val="002A0D17"/>
    <w:rsid w:val="002A7F8B"/>
    <w:rsid w:val="002B19EE"/>
    <w:rsid w:val="002C3D99"/>
    <w:rsid w:val="002D5097"/>
    <w:rsid w:val="002D6B17"/>
    <w:rsid w:val="002E6396"/>
    <w:rsid w:val="00310DDB"/>
    <w:rsid w:val="0034106E"/>
    <w:rsid w:val="00352149"/>
    <w:rsid w:val="00370266"/>
    <w:rsid w:val="00371D3E"/>
    <w:rsid w:val="003935E3"/>
    <w:rsid w:val="003A2BBD"/>
    <w:rsid w:val="003A5CD5"/>
    <w:rsid w:val="003B1922"/>
    <w:rsid w:val="003E3230"/>
    <w:rsid w:val="003E329C"/>
    <w:rsid w:val="003E35DF"/>
    <w:rsid w:val="003E6FB2"/>
    <w:rsid w:val="003E775F"/>
    <w:rsid w:val="00400AEF"/>
    <w:rsid w:val="00424925"/>
    <w:rsid w:val="00424B6E"/>
    <w:rsid w:val="004316B5"/>
    <w:rsid w:val="00436D17"/>
    <w:rsid w:val="004470F8"/>
    <w:rsid w:val="004502FA"/>
    <w:rsid w:val="00456414"/>
    <w:rsid w:val="00487FC7"/>
    <w:rsid w:val="004D599A"/>
    <w:rsid w:val="004D6160"/>
    <w:rsid w:val="004E31C6"/>
    <w:rsid w:val="004F124A"/>
    <w:rsid w:val="004F43A8"/>
    <w:rsid w:val="0054735F"/>
    <w:rsid w:val="00547F17"/>
    <w:rsid w:val="00554DDC"/>
    <w:rsid w:val="00560C66"/>
    <w:rsid w:val="005627D8"/>
    <w:rsid w:val="0057321F"/>
    <w:rsid w:val="00582642"/>
    <w:rsid w:val="0059179B"/>
    <w:rsid w:val="005C0E96"/>
    <w:rsid w:val="005D58F8"/>
    <w:rsid w:val="005E48A5"/>
    <w:rsid w:val="005E763E"/>
    <w:rsid w:val="005F2899"/>
    <w:rsid w:val="00633D03"/>
    <w:rsid w:val="00647AD3"/>
    <w:rsid w:val="0066599D"/>
    <w:rsid w:val="006819A2"/>
    <w:rsid w:val="006B50BE"/>
    <w:rsid w:val="006C3316"/>
    <w:rsid w:val="006D37D7"/>
    <w:rsid w:val="00701D31"/>
    <w:rsid w:val="00704B23"/>
    <w:rsid w:val="00705C78"/>
    <w:rsid w:val="007368C1"/>
    <w:rsid w:val="0074191E"/>
    <w:rsid w:val="00752F7C"/>
    <w:rsid w:val="0076284A"/>
    <w:rsid w:val="007839E0"/>
    <w:rsid w:val="0078499E"/>
    <w:rsid w:val="00792EFE"/>
    <w:rsid w:val="007B2EE9"/>
    <w:rsid w:val="007C26AD"/>
    <w:rsid w:val="007E01D8"/>
    <w:rsid w:val="00851036"/>
    <w:rsid w:val="008517DD"/>
    <w:rsid w:val="008566B0"/>
    <w:rsid w:val="00857F42"/>
    <w:rsid w:val="008672BB"/>
    <w:rsid w:val="008706B3"/>
    <w:rsid w:val="00882CC1"/>
    <w:rsid w:val="00885F7E"/>
    <w:rsid w:val="00897541"/>
    <w:rsid w:val="00897D29"/>
    <w:rsid w:val="008A2407"/>
    <w:rsid w:val="008A376C"/>
    <w:rsid w:val="008A4AA3"/>
    <w:rsid w:val="008C293A"/>
    <w:rsid w:val="008C3493"/>
    <w:rsid w:val="008F4298"/>
    <w:rsid w:val="008F5B96"/>
    <w:rsid w:val="00903E5E"/>
    <w:rsid w:val="009065F3"/>
    <w:rsid w:val="00923BC6"/>
    <w:rsid w:val="00926A46"/>
    <w:rsid w:val="00982830"/>
    <w:rsid w:val="00984781"/>
    <w:rsid w:val="009859F1"/>
    <w:rsid w:val="0099208C"/>
    <w:rsid w:val="00997954"/>
    <w:rsid w:val="009A1BB4"/>
    <w:rsid w:val="009E43EA"/>
    <w:rsid w:val="00A10BC2"/>
    <w:rsid w:val="00A22874"/>
    <w:rsid w:val="00A332E8"/>
    <w:rsid w:val="00A359F5"/>
    <w:rsid w:val="00A35B7A"/>
    <w:rsid w:val="00A36DEA"/>
    <w:rsid w:val="00A46F0B"/>
    <w:rsid w:val="00A516A9"/>
    <w:rsid w:val="00A710F8"/>
    <w:rsid w:val="00A75B44"/>
    <w:rsid w:val="00A84E0E"/>
    <w:rsid w:val="00A86377"/>
    <w:rsid w:val="00A96A31"/>
    <w:rsid w:val="00AA1311"/>
    <w:rsid w:val="00AA5089"/>
    <w:rsid w:val="00AC06C5"/>
    <w:rsid w:val="00AD325D"/>
    <w:rsid w:val="00AD5CEE"/>
    <w:rsid w:val="00AD711E"/>
    <w:rsid w:val="00AE21B3"/>
    <w:rsid w:val="00AE47DE"/>
    <w:rsid w:val="00AE4C74"/>
    <w:rsid w:val="00B20E19"/>
    <w:rsid w:val="00B37C65"/>
    <w:rsid w:val="00B41F8D"/>
    <w:rsid w:val="00B430DC"/>
    <w:rsid w:val="00B9037C"/>
    <w:rsid w:val="00BA04B0"/>
    <w:rsid w:val="00BA4049"/>
    <w:rsid w:val="00BB04D2"/>
    <w:rsid w:val="00BB15BA"/>
    <w:rsid w:val="00BC2D48"/>
    <w:rsid w:val="00BD2CB2"/>
    <w:rsid w:val="00BD5502"/>
    <w:rsid w:val="00BD61E3"/>
    <w:rsid w:val="00C34260"/>
    <w:rsid w:val="00C47EC7"/>
    <w:rsid w:val="00C50FC5"/>
    <w:rsid w:val="00C510F4"/>
    <w:rsid w:val="00C8417E"/>
    <w:rsid w:val="00CB250C"/>
    <w:rsid w:val="00CC00CA"/>
    <w:rsid w:val="00CD5855"/>
    <w:rsid w:val="00CE5A34"/>
    <w:rsid w:val="00CF1ABB"/>
    <w:rsid w:val="00D16BC4"/>
    <w:rsid w:val="00D42A89"/>
    <w:rsid w:val="00D520A8"/>
    <w:rsid w:val="00D65AE0"/>
    <w:rsid w:val="00D67CDE"/>
    <w:rsid w:val="00D80438"/>
    <w:rsid w:val="00DC1FBE"/>
    <w:rsid w:val="00DC5931"/>
    <w:rsid w:val="00DE7025"/>
    <w:rsid w:val="00DF1336"/>
    <w:rsid w:val="00DF2DFA"/>
    <w:rsid w:val="00E06FDB"/>
    <w:rsid w:val="00E20021"/>
    <w:rsid w:val="00E505BD"/>
    <w:rsid w:val="00E600ED"/>
    <w:rsid w:val="00E65A6B"/>
    <w:rsid w:val="00E67BC9"/>
    <w:rsid w:val="00E67C52"/>
    <w:rsid w:val="00E74222"/>
    <w:rsid w:val="00E767AF"/>
    <w:rsid w:val="00EB17F6"/>
    <w:rsid w:val="00EC6A05"/>
    <w:rsid w:val="00EC6AB4"/>
    <w:rsid w:val="00ED449F"/>
    <w:rsid w:val="00EF1C4C"/>
    <w:rsid w:val="00EF55D2"/>
    <w:rsid w:val="00F1416C"/>
    <w:rsid w:val="00F31ABF"/>
    <w:rsid w:val="00F522B8"/>
    <w:rsid w:val="00F6759F"/>
    <w:rsid w:val="00F70250"/>
    <w:rsid w:val="00F70D05"/>
    <w:rsid w:val="00F772AA"/>
    <w:rsid w:val="00F92F65"/>
    <w:rsid w:val="00F95D8B"/>
    <w:rsid w:val="00FA00A0"/>
    <w:rsid w:val="00FB2BCB"/>
    <w:rsid w:val="00FB4B38"/>
    <w:rsid w:val="00FE0D4C"/>
    <w:rsid w:val="00FF3B24"/>
    <w:rsid w:val="00FF79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52"/>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E67C52"/>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C52"/>
    <w:rPr>
      <w:rFonts w:ascii=".VnTimeH" w:eastAsia="Times New Roman" w:hAnsi=".VnTimeH"/>
      <w:b/>
      <w:sz w:val="24"/>
      <w:szCs w:val="28"/>
    </w:rPr>
  </w:style>
  <w:style w:type="paragraph" w:styleId="BodyTextIndent">
    <w:name w:val="Body Text Indent"/>
    <w:basedOn w:val="Normal"/>
    <w:link w:val="BodyTextIndentChar"/>
    <w:rsid w:val="00E67C5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link w:val="BodyTextIndent"/>
    <w:rsid w:val="00E67C52"/>
    <w:rPr>
      <w:rFonts w:ascii=".VnTime" w:eastAsia="Times New Roman" w:hAnsi=".VnTime"/>
      <w:color w:val="000000"/>
      <w:sz w:val="26"/>
    </w:rPr>
  </w:style>
  <w:style w:type="character" w:styleId="FootnoteReference">
    <w:name w:val="footnote reference"/>
    <w:semiHidden/>
    <w:rsid w:val="00E67C52"/>
    <w:rPr>
      <w:vertAlign w:val="superscript"/>
    </w:rPr>
  </w:style>
  <w:style w:type="paragraph" w:styleId="FootnoteText">
    <w:name w:val="footnote text"/>
    <w:basedOn w:val="Normal"/>
    <w:link w:val="FootnoteTextChar1"/>
    <w:semiHidden/>
    <w:rsid w:val="00E67C52"/>
    <w:pPr>
      <w:spacing w:after="0" w:line="240" w:lineRule="auto"/>
    </w:pPr>
    <w:rPr>
      <w:rFonts w:ascii="Times New Roman" w:eastAsia="Times New Roman" w:hAnsi="Times New Roman"/>
      <w:sz w:val="20"/>
      <w:szCs w:val="20"/>
      <w:lang w:val="en-GB"/>
    </w:rPr>
  </w:style>
  <w:style w:type="character" w:customStyle="1" w:styleId="FootnoteTextChar">
    <w:name w:val="Footnote Text Char"/>
    <w:uiPriority w:val="99"/>
    <w:semiHidden/>
    <w:rsid w:val="00E67C52"/>
    <w:rPr>
      <w:rFonts w:ascii="Calibri" w:hAnsi="Calibri"/>
    </w:rPr>
  </w:style>
  <w:style w:type="character" w:customStyle="1" w:styleId="FootnoteTextChar1">
    <w:name w:val="Footnote Text Char1"/>
    <w:link w:val="FootnoteText"/>
    <w:semiHidden/>
    <w:rsid w:val="00E67C52"/>
    <w:rPr>
      <w:rFonts w:eastAsia="Times New Roman"/>
      <w:lang w:val="en-GB"/>
    </w:rPr>
  </w:style>
  <w:style w:type="table" w:styleId="TableGrid">
    <w:name w:val="Table Grid"/>
    <w:basedOn w:val="TableNormal"/>
    <w:uiPriority w:val="39"/>
    <w:rsid w:val="00E67C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67C52"/>
    <w:pPr>
      <w:ind w:left="720"/>
      <w:contextualSpacing/>
    </w:pPr>
  </w:style>
  <w:style w:type="character" w:styleId="Hyperlink">
    <w:name w:val="Hyperlink"/>
    <w:uiPriority w:val="99"/>
    <w:unhideWhenUsed/>
    <w:rsid w:val="00E67C52"/>
    <w:rPr>
      <w:color w:val="0000FF"/>
      <w:u w:val="single"/>
    </w:rPr>
  </w:style>
  <w:style w:type="paragraph" w:styleId="BalloonText">
    <w:name w:val="Balloon Text"/>
    <w:basedOn w:val="Normal"/>
    <w:link w:val="BalloonTextChar"/>
    <w:uiPriority w:val="99"/>
    <w:semiHidden/>
    <w:unhideWhenUsed/>
    <w:rsid w:val="00E67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C52"/>
    <w:rPr>
      <w:rFonts w:ascii="Tahoma" w:hAnsi="Tahoma" w:cs="Tahoma"/>
      <w:sz w:val="16"/>
      <w:szCs w:val="16"/>
    </w:rPr>
  </w:style>
  <w:style w:type="paragraph" w:styleId="Header">
    <w:name w:val="header"/>
    <w:basedOn w:val="Normal"/>
    <w:link w:val="HeaderChar"/>
    <w:uiPriority w:val="99"/>
    <w:unhideWhenUsed/>
    <w:rsid w:val="00E67C52"/>
    <w:pPr>
      <w:tabs>
        <w:tab w:val="center" w:pos="4680"/>
        <w:tab w:val="right" w:pos="9360"/>
      </w:tabs>
      <w:spacing w:after="0" w:line="240" w:lineRule="auto"/>
    </w:pPr>
  </w:style>
  <w:style w:type="character" w:customStyle="1" w:styleId="HeaderChar">
    <w:name w:val="Header Char"/>
    <w:link w:val="Header"/>
    <w:uiPriority w:val="99"/>
    <w:rsid w:val="00E67C52"/>
    <w:rPr>
      <w:rFonts w:ascii="Calibri" w:hAnsi="Calibri"/>
      <w:sz w:val="22"/>
      <w:szCs w:val="22"/>
    </w:rPr>
  </w:style>
  <w:style w:type="paragraph" w:styleId="Footer">
    <w:name w:val="footer"/>
    <w:basedOn w:val="Normal"/>
    <w:link w:val="FooterChar"/>
    <w:uiPriority w:val="99"/>
    <w:unhideWhenUsed/>
    <w:rsid w:val="00E67C52"/>
    <w:pPr>
      <w:tabs>
        <w:tab w:val="center" w:pos="4680"/>
        <w:tab w:val="right" w:pos="9360"/>
      </w:tabs>
      <w:spacing w:after="0" w:line="240" w:lineRule="auto"/>
    </w:pPr>
  </w:style>
  <w:style w:type="character" w:customStyle="1" w:styleId="FooterChar">
    <w:name w:val="Footer Char"/>
    <w:link w:val="Footer"/>
    <w:uiPriority w:val="99"/>
    <w:rsid w:val="00E67C52"/>
    <w:rPr>
      <w:rFonts w:ascii="Calibri" w:hAnsi="Calibri"/>
      <w:sz w:val="22"/>
      <w:szCs w:val="22"/>
    </w:rPr>
  </w:style>
  <w:style w:type="paragraph" w:styleId="NormalWeb">
    <w:name w:val="Normal (Web)"/>
    <w:basedOn w:val="Normal"/>
    <w:uiPriority w:val="99"/>
    <w:unhideWhenUsed/>
    <w:rsid w:val="00E67C5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67C52"/>
    <w:rPr>
      <w:b/>
      <w:bCs/>
    </w:rPr>
  </w:style>
  <w:style w:type="character" w:styleId="PageNumber">
    <w:name w:val="page number"/>
    <w:rsid w:val="00E67C52"/>
  </w:style>
  <w:style w:type="character" w:customStyle="1" w:styleId="Tablecaption5">
    <w:name w:val="Table caption (5)_"/>
    <w:link w:val="Tablecaption50"/>
    <w:rsid w:val="00E67C52"/>
    <w:rPr>
      <w:b/>
      <w:bCs/>
      <w:shd w:val="clear" w:color="auto" w:fill="FFFFFF"/>
    </w:rPr>
  </w:style>
  <w:style w:type="paragraph" w:customStyle="1" w:styleId="Tablecaption50">
    <w:name w:val="Table caption (5)"/>
    <w:basedOn w:val="Normal"/>
    <w:link w:val="Tablecaption5"/>
    <w:rsid w:val="00E67C52"/>
    <w:pPr>
      <w:widowControl w:val="0"/>
      <w:shd w:val="clear" w:color="auto" w:fill="FFFFFF"/>
      <w:spacing w:after="0" w:line="240" w:lineRule="exact"/>
    </w:pPr>
    <w:rPr>
      <w:rFonts w:ascii="Times New Roman" w:hAnsi="Times New Roman"/>
      <w:b/>
      <w:bCs/>
      <w:sz w:val="20"/>
      <w:szCs w:val="20"/>
    </w:rPr>
  </w:style>
  <w:style w:type="character" w:customStyle="1" w:styleId="Bodytext15">
    <w:name w:val="Body text (15)_"/>
    <w:link w:val="Bodytext150"/>
    <w:rsid w:val="00E67C52"/>
    <w:rPr>
      <w:i/>
      <w:iCs/>
      <w:shd w:val="clear" w:color="auto" w:fill="FFFFFF"/>
    </w:rPr>
  </w:style>
  <w:style w:type="paragraph" w:customStyle="1" w:styleId="Bodytext150">
    <w:name w:val="Body text (15)"/>
    <w:basedOn w:val="Normal"/>
    <w:link w:val="Bodytext15"/>
    <w:rsid w:val="00E67C52"/>
    <w:pPr>
      <w:widowControl w:val="0"/>
      <w:shd w:val="clear" w:color="auto" w:fill="FFFFFF"/>
      <w:spacing w:after="0" w:line="249" w:lineRule="exact"/>
      <w:jc w:val="both"/>
    </w:pPr>
    <w:rPr>
      <w:rFonts w:ascii="Times New Roman" w:hAnsi="Times New Roman"/>
      <w:i/>
      <w:iCs/>
      <w:sz w:val="20"/>
      <w:szCs w:val="20"/>
    </w:rPr>
  </w:style>
  <w:style w:type="character" w:customStyle="1" w:styleId="Bodytext211pt">
    <w:name w:val="Body text (2) + 11 pt"/>
    <w:aliases w:val="Bold,Body text (15) + 11 pt,Not Italic,Body text (2) + 13 pt,Body text (3) + 14 pt,Body text + 11.5 pt"/>
    <w:rsid w:val="00E67C5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E67C52"/>
    <w:rPr>
      <w:sz w:val="21"/>
      <w:szCs w:val="21"/>
      <w:shd w:val="clear" w:color="auto" w:fill="FFFFFF"/>
    </w:rPr>
  </w:style>
  <w:style w:type="paragraph" w:customStyle="1" w:styleId="Bodytext160">
    <w:name w:val="Body text (16)"/>
    <w:basedOn w:val="Normal"/>
    <w:link w:val="Bodytext16"/>
    <w:rsid w:val="00E67C52"/>
    <w:pPr>
      <w:widowControl w:val="0"/>
      <w:shd w:val="clear" w:color="auto" w:fill="FFFFFF"/>
      <w:spacing w:after="0" w:line="249" w:lineRule="exact"/>
      <w:ind w:hanging="180"/>
      <w:jc w:val="both"/>
    </w:pPr>
    <w:rPr>
      <w:rFonts w:ascii="Times New Roman" w:hAnsi="Times New Roman"/>
      <w:sz w:val="21"/>
      <w:szCs w:val="21"/>
    </w:rPr>
  </w:style>
  <w:style w:type="character" w:styleId="FollowedHyperlink">
    <w:name w:val="FollowedHyperlink"/>
    <w:uiPriority w:val="99"/>
    <w:semiHidden/>
    <w:unhideWhenUsed/>
    <w:rsid w:val="00E67C52"/>
    <w:rPr>
      <w:color w:val="954F72"/>
      <w:u w:val="single"/>
    </w:rPr>
  </w:style>
  <w:style w:type="paragraph" w:customStyle="1" w:styleId="msonormal0">
    <w:name w:val="msonormal"/>
    <w:basedOn w:val="Normal"/>
    <w:rsid w:val="00E67C52"/>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4">
    <w:name w:val="xl64"/>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5">
    <w:name w:val="xl65"/>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E67C52"/>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68">
    <w:name w:val="xl68"/>
    <w:basedOn w:val="Normal"/>
    <w:rsid w:val="00E67C52"/>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69">
    <w:name w:val="xl69"/>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1">
    <w:name w:val="xl71"/>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2">
    <w:name w:val="xl72"/>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3">
    <w:name w:val="xl73"/>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styleId="CommentReference">
    <w:name w:val="annotation reference"/>
    <w:uiPriority w:val="99"/>
    <w:semiHidden/>
    <w:unhideWhenUsed/>
    <w:rsid w:val="00E67C52"/>
    <w:rPr>
      <w:sz w:val="16"/>
      <w:szCs w:val="16"/>
    </w:rPr>
  </w:style>
  <w:style w:type="paragraph" w:styleId="CommentText">
    <w:name w:val="annotation text"/>
    <w:basedOn w:val="Normal"/>
    <w:link w:val="CommentTextChar"/>
    <w:uiPriority w:val="99"/>
    <w:semiHidden/>
    <w:unhideWhenUsed/>
    <w:rsid w:val="00E67C52"/>
    <w:rPr>
      <w:sz w:val="20"/>
      <w:szCs w:val="20"/>
    </w:rPr>
  </w:style>
  <w:style w:type="character" w:customStyle="1" w:styleId="CommentTextChar">
    <w:name w:val="Comment Text Char"/>
    <w:link w:val="CommentText"/>
    <w:uiPriority w:val="99"/>
    <w:semiHidden/>
    <w:rsid w:val="00E67C52"/>
    <w:rPr>
      <w:rFonts w:ascii="Calibri" w:hAnsi="Calibri"/>
    </w:rPr>
  </w:style>
  <w:style w:type="paragraph" w:styleId="CommentSubject">
    <w:name w:val="annotation subject"/>
    <w:basedOn w:val="CommentText"/>
    <w:next w:val="CommentText"/>
    <w:link w:val="CommentSubjectChar"/>
    <w:uiPriority w:val="99"/>
    <w:semiHidden/>
    <w:unhideWhenUsed/>
    <w:rsid w:val="00E67C52"/>
    <w:rPr>
      <w:b/>
      <w:bCs/>
    </w:rPr>
  </w:style>
  <w:style w:type="character" w:customStyle="1" w:styleId="CommentSubjectChar">
    <w:name w:val="Comment Subject Char"/>
    <w:link w:val="CommentSubject"/>
    <w:uiPriority w:val="99"/>
    <w:semiHidden/>
    <w:rsid w:val="00E67C52"/>
    <w:rPr>
      <w:rFonts w:ascii="Calibri" w:hAnsi="Calibri"/>
      <w:b/>
      <w:bCs/>
    </w:rPr>
  </w:style>
  <w:style w:type="character" w:customStyle="1" w:styleId="cpChagiiquyt1">
    <w:name w:val="Đề cập Chưa giải quyết1"/>
    <w:uiPriority w:val="99"/>
    <w:semiHidden/>
    <w:unhideWhenUsed/>
    <w:rsid w:val="00E67C52"/>
    <w:rPr>
      <w:color w:val="605E5C"/>
      <w:shd w:val="clear" w:color="auto" w:fill="E1DFDD"/>
    </w:rPr>
  </w:style>
  <w:style w:type="character" w:styleId="Emphasis">
    <w:name w:val="Emphasis"/>
    <w:uiPriority w:val="20"/>
    <w:qFormat/>
    <w:rsid w:val="006D37D7"/>
    <w:rPr>
      <w:i/>
      <w:iCs/>
    </w:rPr>
  </w:style>
  <w:style w:type="character" w:customStyle="1" w:styleId="ListParagraphChar">
    <w:name w:val="List Paragraph Char"/>
    <w:link w:val="ListParagraph"/>
    <w:uiPriority w:val="34"/>
    <w:locked/>
    <w:rsid w:val="00DC1FBE"/>
    <w:rPr>
      <w:rFonts w:ascii="Calibri" w:hAnsi="Calibri"/>
      <w:sz w:val="22"/>
      <w:szCs w:val="22"/>
      <w:lang w:val="en-US" w:eastAsia="en-US"/>
    </w:rPr>
  </w:style>
  <w:style w:type="character" w:customStyle="1" w:styleId="UnresolvedMention">
    <w:name w:val="Unresolved Mention"/>
    <w:uiPriority w:val="99"/>
    <w:semiHidden/>
    <w:unhideWhenUsed/>
    <w:rsid w:val="004316B5"/>
    <w:rPr>
      <w:color w:val="605E5C"/>
      <w:shd w:val="clear" w:color="auto" w:fill="E1DFDD"/>
    </w:rPr>
  </w:style>
  <w:style w:type="paragraph" w:customStyle="1" w:styleId="c6">
    <w:name w:val="c6"/>
    <w:basedOn w:val="Normal"/>
    <w:rsid w:val="004316B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52"/>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E67C52"/>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C52"/>
    <w:rPr>
      <w:rFonts w:ascii=".VnTimeH" w:eastAsia="Times New Roman" w:hAnsi=".VnTimeH"/>
      <w:b/>
      <w:sz w:val="24"/>
      <w:szCs w:val="28"/>
    </w:rPr>
  </w:style>
  <w:style w:type="paragraph" w:styleId="BodyTextIndent">
    <w:name w:val="Body Text Indent"/>
    <w:basedOn w:val="Normal"/>
    <w:link w:val="BodyTextIndentChar"/>
    <w:rsid w:val="00E67C5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link w:val="BodyTextIndent"/>
    <w:rsid w:val="00E67C52"/>
    <w:rPr>
      <w:rFonts w:ascii=".VnTime" w:eastAsia="Times New Roman" w:hAnsi=".VnTime"/>
      <w:color w:val="000000"/>
      <w:sz w:val="26"/>
    </w:rPr>
  </w:style>
  <w:style w:type="character" w:styleId="FootnoteReference">
    <w:name w:val="footnote reference"/>
    <w:semiHidden/>
    <w:rsid w:val="00E67C52"/>
    <w:rPr>
      <w:vertAlign w:val="superscript"/>
    </w:rPr>
  </w:style>
  <w:style w:type="paragraph" w:styleId="FootnoteText">
    <w:name w:val="footnote text"/>
    <w:basedOn w:val="Normal"/>
    <w:link w:val="FootnoteTextChar1"/>
    <w:semiHidden/>
    <w:rsid w:val="00E67C52"/>
    <w:pPr>
      <w:spacing w:after="0" w:line="240" w:lineRule="auto"/>
    </w:pPr>
    <w:rPr>
      <w:rFonts w:ascii="Times New Roman" w:eastAsia="Times New Roman" w:hAnsi="Times New Roman"/>
      <w:sz w:val="20"/>
      <w:szCs w:val="20"/>
      <w:lang w:val="en-GB"/>
    </w:rPr>
  </w:style>
  <w:style w:type="character" w:customStyle="1" w:styleId="FootnoteTextChar">
    <w:name w:val="Footnote Text Char"/>
    <w:uiPriority w:val="99"/>
    <w:semiHidden/>
    <w:rsid w:val="00E67C52"/>
    <w:rPr>
      <w:rFonts w:ascii="Calibri" w:hAnsi="Calibri"/>
    </w:rPr>
  </w:style>
  <w:style w:type="character" w:customStyle="1" w:styleId="FootnoteTextChar1">
    <w:name w:val="Footnote Text Char1"/>
    <w:link w:val="FootnoteText"/>
    <w:semiHidden/>
    <w:rsid w:val="00E67C52"/>
    <w:rPr>
      <w:rFonts w:eastAsia="Times New Roman"/>
      <w:lang w:val="en-GB"/>
    </w:rPr>
  </w:style>
  <w:style w:type="table" w:styleId="TableGrid">
    <w:name w:val="Table Grid"/>
    <w:basedOn w:val="TableNormal"/>
    <w:uiPriority w:val="39"/>
    <w:rsid w:val="00E67C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67C52"/>
    <w:pPr>
      <w:ind w:left="720"/>
      <w:contextualSpacing/>
    </w:pPr>
  </w:style>
  <w:style w:type="character" w:styleId="Hyperlink">
    <w:name w:val="Hyperlink"/>
    <w:uiPriority w:val="99"/>
    <w:unhideWhenUsed/>
    <w:rsid w:val="00E67C52"/>
    <w:rPr>
      <w:color w:val="0000FF"/>
      <w:u w:val="single"/>
    </w:rPr>
  </w:style>
  <w:style w:type="paragraph" w:styleId="BalloonText">
    <w:name w:val="Balloon Text"/>
    <w:basedOn w:val="Normal"/>
    <w:link w:val="BalloonTextChar"/>
    <w:uiPriority w:val="99"/>
    <w:semiHidden/>
    <w:unhideWhenUsed/>
    <w:rsid w:val="00E67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C52"/>
    <w:rPr>
      <w:rFonts w:ascii="Tahoma" w:hAnsi="Tahoma" w:cs="Tahoma"/>
      <w:sz w:val="16"/>
      <w:szCs w:val="16"/>
    </w:rPr>
  </w:style>
  <w:style w:type="paragraph" w:styleId="Header">
    <w:name w:val="header"/>
    <w:basedOn w:val="Normal"/>
    <w:link w:val="HeaderChar"/>
    <w:uiPriority w:val="99"/>
    <w:unhideWhenUsed/>
    <w:rsid w:val="00E67C52"/>
    <w:pPr>
      <w:tabs>
        <w:tab w:val="center" w:pos="4680"/>
        <w:tab w:val="right" w:pos="9360"/>
      </w:tabs>
      <w:spacing w:after="0" w:line="240" w:lineRule="auto"/>
    </w:pPr>
  </w:style>
  <w:style w:type="character" w:customStyle="1" w:styleId="HeaderChar">
    <w:name w:val="Header Char"/>
    <w:link w:val="Header"/>
    <w:uiPriority w:val="99"/>
    <w:rsid w:val="00E67C52"/>
    <w:rPr>
      <w:rFonts w:ascii="Calibri" w:hAnsi="Calibri"/>
      <w:sz w:val="22"/>
      <w:szCs w:val="22"/>
    </w:rPr>
  </w:style>
  <w:style w:type="paragraph" w:styleId="Footer">
    <w:name w:val="footer"/>
    <w:basedOn w:val="Normal"/>
    <w:link w:val="FooterChar"/>
    <w:uiPriority w:val="99"/>
    <w:unhideWhenUsed/>
    <w:rsid w:val="00E67C52"/>
    <w:pPr>
      <w:tabs>
        <w:tab w:val="center" w:pos="4680"/>
        <w:tab w:val="right" w:pos="9360"/>
      </w:tabs>
      <w:spacing w:after="0" w:line="240" w:lineRule="auto"/>
    </w:pPr>
  </w:style>
  <w:style w:type="character" w:customStyle="1" w:styleId="FooterChar">
    <w:name w:val="Footer Char"/>
    <w:link w:val="Footer"/>
    <w:uiPriority w:val="99"/>
    <w:rsid w:val="00E67C52"/>
    <w:rPr>
      <w:rFonts w:ascii="Calibri" w:hAnsi="Calibri"/>
      <w:sz w:val="22"/>
      <w:szCs w:val="22"/>
    </w:rPr>
  </w:style>
  <w:style w:type="paragraph" w:styleId="NormalWeb">
    <w:name w:val="Normal (Web)"/>
    <w:basedOn w:val="Normal"/>
    <w:uiPriority w:val="99"/>
    <w:unhideWhenUsed/>
    <w:rsid w:val="00E67C5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67C52"/>
    <w:rPr>
      <w:b/>
      <w:bCs/>
    </w:rPr>
  </w:style>
  <w:style w:type="character" w:styleId="PageNumber">
    <w:name w:val="page number"/>
    <w:rsid w:val="00E67C52"/>
  </w:style>
  <w:style w:type="character" w:customStyle="1" w:styleId="Tablecaption5">
    <w:name w:val="Table caption (5)_"/>
    <w:link w:val="Tablecaption50"/>
    <w:rsid w:val="00E67C52"/>
    <w:rPr>
      <w:b/>
      <w:bCs/>
      <w:shd w:val="clear" w:color="auto" w:fill="FFFFFF"/>
    </w:rPr>
  </w:style>
  <w:style w:type="paragraph" w:customStyle="1" w:styleId="Tablecaption50">
    <w:name w:val="Table caption (5)"/>
    <w:basedOn w:val="Normal"/>
    <w:link w:val="Tablecaption5"/>
    <w:rsid w:val="00E67C52"/>
    <w:pPr>
      <w:widowControl w:val="0"/>
      <w:shd w:val="clear" w:color="auto" w:fill="FFFFFF"/>
      <w:spacing w:after="0" w:line="240" w:lineRule="exact"/>
    </w:pPr>
    <w:rPr>
      <w:rFonts w:ascii="Times New Roman" w:hAnsi="Times New Roman"/>
      <w:b/>
      <w:bCs/>
      <w:sz w:val="20"/>
      <w:szCs w:val="20"/>
    </w:rPr>
  </w:style>
  <w:style w:type="character" w:customStyle="1" w:styleId="Bodytext15">
    <w:name w:val="Body text (15)_"/>
    <w:link w:val="Bodytext150"/>
    <w:rsid w:val="00E67C52"/>
    <w:rPr>
      <w:i/>
      <w:iCs/>
      <w:shd w:val="clear" w:color="auto" w:fill="FFFFFF"/>
    </w:rPr>
  </w:style>
  <w:style w:type="paragraph" w:customStyle="1" w:styleId="Bodytext150">
    <w:name w:val="Body text (15)"/>
    <w:basedOn w:val="Normal"/>
    <w:link w:val="Bodytext15"/>
    <w:rsid w:val="00E67C52"/>
    <w:pPr>
      <w:widowControl w:val="0"/>
      <w:shd w:val="clear" w:color="auto" w:fill="FFFFFF"/>
      <w:spacing w:after="0" w:line="249" w:lineRule="exact"/>
      <w:jc w:val="both"/>
    </w:pPr>
    <w:rPr>
      <w:rFonts w:ascii="Times New Roman" w:hAnsi="Times New Roman"/>
      <w:i/>
      <w:iCs/>
      <w:sz w:val="20"/>
      <w:szCs w:val="20"/>
    </w:rPr>
  </w:style>
  <w:style w:type="character" w:customStyle="1" w:styleId="Bodytext211pt">
    <w:name w:val="Body text (2) + 11 pt"/>
    <w:aliases w:val="Bold,Body text (15) + 11 pt,Not Italic,Body text (2) + 13 pt,Body text (3) + 14 pt,Body text + 11.5 pt"/>
    <w:rsid w:val="00E67C5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E67C52"/>
    <w:rPr>
      <w:sz w:val="21"/>
      <w:szCs w:val="21"/>
      <w:shd w:val="clear" w:color="auto" w:fill="FFFFFF"/>
    </w:rPr>
  </w:style>
  <w:style w:type="paragraph" w:customStyle="1" w:styleId="Bodytext160">
    <w:name w:val="Body text (16)"/>
    <w:basedOn w:val="Normal"/>
    <w:link w:val="Bodytext16"/>
    <w:rsid w:val="00E67C52"/>
    <w:pPr>
      <w:widowControl w:val="0"/>
      <w:shd w:val="clear" w:color="auto" w:fill="FFFFFF"/>
      <w:spacing w:after="0" w:line="249" w:lineRule="exact"/>
      <w:ind w:hanging="180"/>
      <w:jc w:val="both"/>
    </w:pPr>
    <w:rPr>
      <w:rFonts w:ascii="Times New Roman" w:hAnsi="Times New Roman"/>
      <w:sz w:val="21"/>
      <w:szCs w:val="21"/>
    </w:rPr>
  </w:style>
  <w:style w:type="character" w:styleId="FollowedHyperlink">
    <w:name w:val="FollowedHyperlink"/>
    <w:uiPriority w:val="99"/>
    <w:semiHidden/>
    <w:unhideWhenUsed/>
    <w:rsid w:val="00E67C52"/>
    <w:rPr>
      <w:color w:val="954F72"/>
      <w:u w:val="single"/>
    </w:rPr>
  </w:style>
  <w:style w:type="paragraph" w:customStyle="1" w:styleId="msonormal0">
    <w:name w:val="msonormal"/>
    <w:basedOn w:val="Normal"/>
    <w:rsid w:val="00E67C52"/>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4">
    <w:name w:val="xl64"/>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5">
    <w:name w:val="xl65"/>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E67C52"/>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68">
    <w:name w:val="xl68"/>
    <w:basedOn w:val="Normal"/>
    <w:rsid w:val="00E67C52"/>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69">
    <w:name w:val="xl69"/>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1">
    <w:name w:val="xl71"/>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2">
    <w:name w:val="xl72"/>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3">
    <w:name w:val="xl73"/>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rsid w:val="00E67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styleId="CommentReference">
    <w:name w:val="annotation reference"/>
    <w:uiPriority w:val="99"/>
    <w:semiHidden/>
    <w:unhideWhenUsed/>
    <w:rsid w:val="00E67C52"/>
    <w:rPr>
      <w:sz w:val="16"/>
      <w:szCs w:val="16"/>
    </w:rPr>
  </w:style>
  <w:style w:type="paragraph" w:styleId="CommentText">
    <w:name w:val="annotation text"/>
    <w:basedOn w:val="Normal"/>
    <w:link w:val="CommentTextChar"/>
    <w:uiPriority w:val="99"/>
    <w:semiHidden/>
    <w:unhideWhenUsed/>
    <w:rsid w:val="00E67C52"/>
    <w:rPr>
      <w:sz w:val="20"/>
      <w:szCs w:val="20"/>
    </w:rPr>
  </w:style>
  <w:style w:type="character" w:customStyle="1" w:styleId="CommentTextChar">
    <w:name w:val="Comment Text Char"/>
    <w:link w:val="CommentText"/>
    <w:uiPriority w:val="99"/>
    <w:semiHidden/>
    <w:rsid w:val="00E67C52"/>
    <w:rPr>
      <w:rFonts w:ascii="Calibri" w:hAnsi="Calibri"/>
    </w:rPr>
  </w:style>
  <w:style w:type="paragraph" w:styleId="CommentSubject">
    <w:name w:val="annotation subject"/>
    <w:basedOn w:val="CommentText"/>
    <w:next w:val="CommentText"/>
    <w:link w:val="CommentSubjectChar"/>
    <w:uiPriority w:val="99"/>
    <w:semiHidden/>
    <w:unhideWhenUsed/>
    <w:rsid w:val="00E67C52"/>
    <w:rPr>
      <w:b/>
      <w:bCs/>
    </w:rPr>
  </w:style>
  <w:style w:type="character" w:customStyle="1" w:styleId="CommentSubjectChar">
    <w:name w:val="Comment Subject Char"/>
    <w:link w:val="CommentSubject"/>
    <w:uiPriority w:val="99"/>
    <w:semiHidden/>
    <w:rsid w:val="00E67C52"/>
    <w:rPr>
      <w:rFonts w:ascii="Calibri" w:hAnsi="Calibri"/>
      <w:b/>
      <w:bCs/>
    </w:rPr>
  </w:style>
  <w:style w:type="character" w:customStyle="1" w:styleId="cpChagiiquyt1">
    <w:name w:val="Đề cập Chưa giải quyết1"/>
    <w:uiPriority w:val="99"/>
    <w:semiHidden/>
    <w:unhideWhenUsed/>
    <w:rsid w:val="00E67C52"/>
    <w:rPr>
      <w:color w:val="605E5C"/>
      <w:shd w:val="clear" w:color="auto" w:fill="E1DFDD"/>
    </w:rPr>
  </w:style>
  <w:style w:type="character" w:styleId="Emphasis">
    <w:name w:val="Emphasis"/>
    <w:uiPriority w:val="20"/>
    <w:qFormat/>
    <w:rsid w:val="006D37D7"/>
    <w:rPr>
      <w:i/>
      <w:iCs/>
    </w:rPr>
  </w:style>
  <w:style w:type="character" w:customStyle="1" w:styleId="ListParagraphChar">
    <w:name w:val="List Paragraph Char"/>
    <w:link w:val="ListParagraph"/>
    <w:uiPriority w:val="34"/>
    <w:locked/>
    <w:rsid w:val="00DC1FBE"/>
    <w:rPr>
      <w:rFonts w:ascii="Calibri" w:hAnsi="Calibri"/>
      <w:sz w:val="22"/>
      <w:szCs w:val="22"/>
      <w:lang w:val="en-US" w:eastAsia="en-US"/>
    </w:rPr>
  </w:style>
  <w:style w:type="character" w:customStyle="1" w:styleId="UnresolvedMention">
    <w:name w:val="Unresolved Mention"/>
    <w:uiPriority w:val="99"/>
    <w:semiHidden/>
    <w:unhideWhenUsed/>
    <w:rsid w:val="004316B5"/>
    <w:rPr>
      <w:color w:val="605E5C"/>
      <w:shd w:val="clear" w:color="auto" w:fill="E1DFDD"/>
    </w:rPr>
  </w:style>
  <w:style w:type="paragraph" w:customStyle="1" w:styleId="c6">
    <w:name w:val="c6"/>
    <w:basedOn w:val="Normal"/>
    <w:rsid w:val="004316B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5576">
      <w:bodyDiv w:val="1"/>
      <w:marLeft w:val="0"/>
      <w:marRight w:val="0"/>
      <w:marTop w:val="0"/>
      <w:marBottom w:val="0"/>
      <w:divBdr>
        <w:top w:val="none" w:sz="0" w:space="0" w:color="auto"/>
        <w:left w:val="none" w:sz="0" w:space="0" w:color="auto"/>
        <w:bottom w:val="none" w:sz="0" w:space="0" w:color="auto"/>
        <w:right w:val="none" w:sz="0" w:space="0" w:color="auto"/>
      </w:divBdr>
    </w:div>
    <w:div w:id="15253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otaoajc.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aotaoajc.edu.vn/" TargetMode="External"/><Relationship Id="rId4" Type="http://schemas.microsoft.com/office/2007/relationships/stylesWithEffects" Target="stylesWithEffects.xml"/><Relationship Id="rId9" Type="http://schemas.openxmlformats.org/officeDocument/2006/relationships/hyperlink" Target="https://ajc.hcma.vn/" TargetMode="External"/><Relationship Id="rId14"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F60C-6E81-4311-AF31-F7C04202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3478</TotalTime>
  <Pages>1</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23455</CharactersWithSpaces>
  <SharedDoc>false</SharedDoc>
  <HLinks>
    <vt:vector size="18" baseType="variant">
      <vt:variant>
        <vt:i4>7077945</vt:i4>
      </vt:variant>
      <vt:variant>
        <vt:i4>6</vt:i4>
      </vt:variant>
      <vt:variant>
        <vt:i4>0</vt:i4>
      </vt:variant>
      <vt:variant>
        <vt:i4>5</vt:i4>
      </vt:variant>
      <vt:variant>
        <vt:lpwstr>http://ajc.hcma.vn/</vt:lpwstr>
      </vt:variant>
      <vt:variant>
        <vt:lpwstr/>
      </vt:variant>
      <vt:variant>
        <vt:i4>720974</vt:i4>
      </vt:variant>
      <vt:variant>
        <vt:i4>3</vt:i4>
      </vt:variant>
      <vt:variant>
        <vt:i4>0</vt:i4>
      </vt:variant>
      <vt:variant>
        <vt:i4>5</vt:i4>
      </vt:variant>
      <vt:variant>
        <vt:lpwstr>https://daotaoajc.edu.vn/</vt:lpwstr>
      </vt:variant>
      <vt:variant>
        <vt:lpwstr/>
      </vt:variant>
      <vt:variant>
        <vt:i4>917511</vt:i4>
      </vt:variant>
      <vt:variant>
        <vt:i4>0</vt:i4>
      </vt:variant>
      <vt:variant>
        <vt:i4>0</vt:i4>
      </vt:variant>
      <vt:variant>
        <vt:i4>5</vt:i4>
      </vt:variant>
      <vt:variant>
        <vt:lpwstr>https://ajc.hcma.vn/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 THUY</dc:creator>
  <cp:lastModifiedBy>CMS</cp:lastModifiedBy>
  <cp:revision>88</cp:revision>
  <cp:lastPrinted>2023-03-02T01:24:00Z</cp:lastPrinted>
  <dcterms:created xsi:type="dcterms:W3CDTF">2022-03-17T03:47:00Z</dcterms:created>
  <dcterms:modified xsi:type="dcterms:W3CDTF">2023-03-02T07:15:00Z</dcterms:modified>
</cp:coreProperties>
</file>